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D252B9" w14:textId="1A408E4B" w:rsidR="00F272F6" w:rsidRPr="00A87144" w:rsidRDefault="00AB59B6">
      <w:pPr>
        <w:rPr>
          <w:b/>
          <w:i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 wp14:anchorId="7AC3F9D6" wp14:editId="4B548A6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99565" cy="1207770"/>
            <wp:effectExtent l="95250" t="76200" r="76835" b="49530"/>
            <wp:wrapSquare wrapText="bothSides"/>
            <wp:docPr id="2" name="Picture 3" descr="COURT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THOU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1207770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7071">
        <w:fldChar w:fldCharType="begin"/>
      </w:r>
      <w:r w:rsidR="00F272F6">
        <w:instrText xml:space="preserve"> SEQ CHAPTER \h \r 1</w:instrText>
      </w:r>
      <w:r w:rsidR="00717071">
        <w:fldChar w:fldCharType="end"/>
      </w:r>
      <w:r w:rsidR="00F272F6">
        <w:rPr>
          <w:sz w:val="72"/>
        </w:rPr>
        <w:tab/>
      </w:r>
      <w:r w:rsidR="00F272F6" w:rsidRPr="00A87144">
        <w:rPr>
          <w:b/>
          <w:i/>
          <w:sz w:val="32"/>
          <w:szCs w:val="32"/>
        </w:rPr>
        <w:t xml:space="preserve">FALL RIVER </w:t>
      </w:r>
      <w:r w:rsidR="003C70D5">
        <w:rPr>
          <w:b/>
          <w:i/>
          <w:sz w:val="32"/>
          <w:szCs w:val="32"/>
        </w:rPr>
        <w:t xml:space="preserve">COUNTY </w:t>
      </w:r>
    </w:p>
    <w:p w14:paraId="07BC3F87" w14:textId="77777777" w:rsidR="00F272F6" w:rsidRPr="00A87144" w:rsidRDefault="00F272F6">
      <w:pPr>
        <w:rPr>
          <w:rFonts w:ascii="Terminal" w:hAnsi="Terminal"/>
          <w:b/>
          <w:i/>
          <w:sz w:val="32"/>
          <w:szCs w:val="32"/>
        </w:rPr>
      </w:pPr>
      <w:r w:rsidRPr="00A87144">
        <w:rPr>
          <w:b/>
          <w:i/>
          <w:sz w:val="32"/>
          <w:szCs w:val="32"/>
        </w:rPr>
        <w:tab/>
      </w:r>
      <w:r w:rsidR="003C70D5">
        <w:rPr>
          <w:b/>
          <w:i/>
          <w:sz w:val="32"/>
          <w:szCs w:val="32"/>
        </w:rPr>
        <w:t>COUNTY COMMISSIONERS</w:t>
      </w:r>
    </w:p>
    <w:p w14:paraId="5BDDD9FC" w14:textId="77777777" w:rsidR="00F272F6" w:rsidRDefault="00F272F6">
      <w:pPr>
        <w:rPr>
          <w:b/>
        </w:rPr>
      </w:pPr>
      <w:r>
        <w:rPr>
          <w:b/>
          <w:sz w:val="72"/>
        </w:rPr>
        <w:tab/>
      </w:r>
      <w:r>
        <w:rPr>
          <w:b/>
        </w:rPr>
        <w:t>COURTHOUSE</w:t>
      </w:r>
    </w:p>
    <w:p w14:paraId="69007E5F" w14:textId="77777777" w:rsidR="00524DE1" w:rsidRDefault="00F272F6">
      <w:pPr>
        <w:rPr>
          <w:b/>
        </w:rPr>
      </w:pPr>
      <w:r>
        <w:rPr>
          <w:b/>
        </w:rPr>
        <w:tab/>
        <w:t>906 NORTH RIVER ST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</w:p>
    <w:p w14:paraId="52FCFCF2" w14:textId="77777777" w:rsidR="00F272F6" w:rsidRDefault="00524DE1">
      <w:pPr>
        <w:rPr>
          <w:b/>
        </w:rPr>
      </w:pPr>
      <w:r>
        <w:rPr>
          <w:b/>
        </w:rPr>
        <w:tab/>
      </w:r>
      <w:r w:rsidR="00F272F6">
        <w:rPr>
          <w:b/>
        </w:rPr>
        <w:t>HOT SPRINGS, SOUTH DAKOTA 57747</w:t>
      </w:r>
    </w:p>
    <w:p w14:paraId="4E80A21C" w14:textId="77777777" w:rsidR="00F272F6" w:rsidRDefault="00F272F6">
      <w:pPr>
        <w:rPr>
          <w:b/>
          <w:sz w:val="20"/>
        </w:rPr>
      </w:pPr>
      <w:r>
        <w:rPr>
          <w:b/>
        </w:rPr>
        <w:tab/>
        <w:t>PHONE: (605) 745-5130</w:t>
      </w:r>
      <w:r w:rsidR="00DD07BC">
        <w:rPr>
          <w:b/>
        </w:rPr>
        <w:tab/>
        <w:t>FAX: (605) 745-6835</w:t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37D7EFFA" w14:textId="77777777" w:rsidR="00F272F6" w:rsidRDefault="00F272F6">
      <w:pPr>
        <w:pStyle w:val="WP9Heading6"/>
        <w:widowControl/>
      </w:pPr>
      <w:r>
        <w:tab/>
      </w:r>
      <w:r>
        <w:tab/>
      </w:r>
      <w:r>
        <w:tab/>
      </w:r>
      <w:r>
        <w:tab/>
      </w:r>
      <w:r>
        <w:tab/>
      </w:r>
    </w:p>
    <w:p w14:paraId="721E218F" w14:textId="174A8EE6" w:rsidR="00220813" w:rsidRDefault="00620C59" w:rsidP="00AB73E7">
      <w:pPr>
        <w:jc w:val="center"/>
        <w:rPr>
          <w:rFonts w:ascii="Calibri" w:hAnsi="Calibri"/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54DFDB7" wp14:editId="1C8AE39C">
                <wp:simplePos x="0" y="0"/>
                <wp:positionH relativeFrom="column">
                  <wp:posOffset>2031365</wp:posOffset>
                </wp:positionH>
                <wp:positionV relativeFrom="paragraph">
                  <wp:posOffset>105409</wp:posOffset>
                </wp:positionV>
                <wp:extent cx="3669665" cy="0"/>
                <wp:effectExtent l="38100" t="38100" r="45085" b="381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7A2BB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59.95pt;margin-top:8.3pt;width:288.9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">
                <v:stroke startarrow="diamond" endarrow="diamond"/>
              </v:shape>
            </w:pict>
          </mc:Fallback>
        </mc:AlternateContent>
      </w:r>
    </w:p>
    <w:p w14:paraId="562E2534" w14:textId="77777777" w:rsidR="0064527A" w:rsidRDefault="0064527A" w:rsidP="00AB73E7">
      <w:pPr>
        <w:jc w:val="center"/>
        <w:rPr>
          <w:rFonts w:ascii="Calibri" w:hAnsi="Calibri"/>
          <w:b/>
          <w:sz w:val="28"/>
          <w:u w:val="single"/>
        </w:rPr>
      </w:pPr>
    </w:p>
    <w:p w14:paraId="1097EFF8" w14:textId="484D3D1C" w:rsidR="00ED07EC" w:rsidRDefault="00ED07EC" w:rsidP="00AB73E7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FALL RIVER BOARD OF COUNTY COMMISSIONERS</w:t>
      </w:r>
    </w:p>
    <w:p w14:paraId="2FDDB01F" w14:textId="77777777" w:rsidR="006A6BD3" w:rsidRPr="004E1671" w:rsidRDefault="000A1048" w:rsidP="004E1671">
      <w:pPr>
        <w:jc w:val="center"/>
        <w:rPr>
          <w:rFonts w:ascii="Calibri" w:hAnsi="Calibri"/>
          <w:b/>
          <w:sz w:val="28"/>
          <w:u w:val="single"/>
        </w:rPr>
      </w:pPr>
      <w:r>
        <w:rPr>
          <w:rFonts w:ascii="Calibri" w:hAnsi="Calibri"/>
          <w:b/>
          <w:sz w:val="28"/>
          <w:u w:val="single"/>
        </w:rPr>
        <w:t>Second Floor Courtroom</w:t>
      </w:r>
    </w:p>
    <w:p w14:paraId="66BA637C" w14:textId="19CDD923" w:rsidR="00AB73E7" w:rsidRPr="00D03CD2" w:rsidRDefault="00446146" w:rsidP="00180957">
      <w:pPr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</w:rPr>
        <w:t>T</w:t>
      </w:r>
      <w:r w:rsidR="00AD001B">
        <w:rPr>
          <w:rFonts w:ascii="Calibri" w:hAnsi="Calibri"/>
          <w:b/>
        </w:rPr>
        <w:t>hur</w:t>
      </w:r>
      <w:r>
        <w:rPr>
          <w:rFonts w:ascii="Calibri" w:hAnsi="Calibri"/>
          <w:b/>
        </w:rPr>
        <w:t xml:space="preserve">sday, </w:t>
      </w:r>
      <w:r w:rsidR="00505C6A">
        <w:rPr>
          <w:rFonts w:ascii="Calibri" w:hAnsi="Calibri"/>
          <w:b/>
        </w:rPr>
        <w:t>February 3</w:t>
      </w:r>
      <w:r w:rsidR="00EE41F5">
        <w:rPr>
          <w:rFonts w:ascii="Calibri" w:hAnsi="Calibri"/>
          <w:b/>
        </w:rPr>
        <w:t xml:space="preserve">, </w:t>
      </w:r>
      <w:r w:rsidR="00671D98">
        <w:rPr>
          <w:rFonts w:ascii="Calibri" w:hAnsi="Calibri"/>
          <w:b/>
        </w:rPr>
        <w:t>202</w:t>
      </w:r>
      <w:r w:rsidR="00F25D72">
        <w:rPr>
          <w:rFonts w:ascii="Calibri" w:hAnsi="Calibri"/>
          <w:b/>
        </w:rPr>
        <w:t>2</w:t>
      </w:r>
    </w:p>
    <w:p w14:paraId="17877E2A" w14:textId="77777777" w:rsidR="00220813" w:rsidRDefault="00220813" w:rsidP="00AB73E7">
      <w:pPr>
        <w:rPr>
          <w:rFonts w:ascii="Calibri" w:hAnsi="Calibri"/>
          <w:sz w:val="20"/>
        </w:rPr>
      </w:pPr>
    </w:p>
    <w:p w14:paraId="43FFDD3C" w14:textId="77777777" w:rsidR="00AB73E7" w:rsidRPr="006A6BD3" w:rsidRDefault="00D45D2C" w:rsidP="008658E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8:</w:t>
      </w:r>
      <w:r w:rsidR="00220813">
        <w:rPr>
          <w:rFonts w:ascii="Calibri" w:hAnsi="Calibri"/>
          <w:sz w:val="20"/>
        </w:rPr>
        <w:t>0</w:t>
      </w:r>
      <w:r w:rsidR="006A7F31">
        <w:rPr>
          <w:rFonts w:ascii="Calibri" w:hAnsi="Calibri"/>
          <w:sz w:val="20"/>
        </w:rPr>
        <w:t>0</w:t>
      </w:r>
      <w:r>
        <w:rPr>
          <w:rFonts w:ascii="Calibri" w:hAnsi="Calibri"/>
          <w:sz w:val="20"/>
        </w:rPr>
        <w:tab/>
        <w:t xml:space="preserve">Commission </w:t>
      </w:r>
      <w:r w:rsidR="006A7F31">
        <w:rPr>
          <w:rFonts w:ascii="Calibri" w:hAnsi="Calibri"/>
          <w:sz w:val="20"/>
        </w:rPr>
        <w:t>review of bills</w:t>
      </w:r>
    </w:p>
    <w:p w14:paraId="49D727AE" w14:textId="77777777" w:rsidR="00220813" w:rsidRDefault="00220813" w:rsidP="008658E0">
      <w:pPr>
        <w:jc w:val="both"/>
        <w:rPr>
          <w:rFonts w:ascii="Calibri" w:hAnsi="Calibri"/>
          <w:sz w:val="20"/>
        </w:rPr>
      </w:pPr>
    </w:p>
    <w:p w14:paraId="5E1A12BB" w14:textId="77777777" w:rsidR="00AB73E7" w:rsidRPr="006A6BD3" w:rsidRDefault="00E4491A" w:rsidP="008658E0">
      <w:pPr>
        <w:jc w:val="both"/>
        <w:rPr>
          <w:rFonts w:ascii="Calibri" w:hAnsi="Calibri"/>
          <w:sz w:val="20"/>
        </w:rPr>
      </w:pPr>
      <w:r w:rsidRPr="006A6BD3">
        <w:rPr>
          <w:rFonts w:ascii="Calibri" w:hAnsi="Calibri"/>
          <w:sz w:val="20"/>
        </w:rPr>
        <w:t xml:space="preserve">9:00       </w:t>
      </w:r>
      <w:r w:rsidRPr="006A6BD3">
        <w:rPr>
          <w:rFonts w:ascii="Calibri" w:hAnsi="Calibri"/>
          <w:sz w:val="20"/>
        </w:rPr>
        <w:tab/>
        <w:t xml:space="preserve">Call Meeting </w:t>
      </w:r>
      <w:r w:rsidR="002C594C" w:rsidRPr="006A6BD3">
        <w:rPr>
          <w:rFonts w:ascii="Calibri" w:hAnsi="Calibri"/>
          <w:sz w:val="20"/>
        </w:rPr>
        <w:t>t</w:t>
      </w:r>
      <w:r w:rsidRPr="006A6BD3">
        <w:rPr>
          <w:rFonts w:ascii="Calibri" w:hAnsi="Calibri"/>
          <w:sz w:val="20"/>
        </w:rPr>
        <w:t>o Order</w:t>
      </w:r>
    </w:p>
    <w:p w14:paraId="294D6594" w14:textId="77777777" w:rsidR="00AB73E7" w:rsidRPr="006A6BD3" w:rsidRDefault="00E4491A" w:rsidP="008658E0">
      <w:pPr>
        <w:ind w:firstLine="720"/>
        <w:jc w:val="both"/>
        <w:rPr>
          <w:rFonts w:ascii="Calibri" w:hAnsi="Calibri"/>
          <w:sz w:val="20"/>
        </w:rPr>
      </w:pPr>
      <w:r w:rsidRPr="006A6BD3">
        <w:rPr>
          <w:rFonts w:ascii="Calibri" w:hAnsi="Calibri"/>
          <w:sz w:val="20"/>
        </w:rPr>
        <w:t xml:space="preserve">Pledge </w:t>
      </w:r>
      <w:r w:rsidR="002C594C" w:rsidRPr="006A6BD3">
        <w:rPr>
          <w:rFonts w:ascii="Calibri" w:hAnsi="Calibri"/>
          <w:sz w:val="20"/>
        </w:rPr>
        <w:t>o</w:t>
      </w:r>
      <w:r w:rsidRPr="006A6BD3">
        <w:rPr>
          <w:rFonts w:ascii="Calibri" w:hAnsi="Calibri"/>
          <w:sz w:val="20"/>
        </w:rPr>
        <w:t>f Allegiance</w:t>
      </w:r>
    </w:p>
    <w:p w14:paraId="193EA9D9" w14:textId="4F261AD9" w:rsidR="00AB73E7" w:rsidRPr="006A6BD3" w:rsidRDefault="00E4491A" w:rsidP="008658E0">
      <w:pPr>
        <w:jc w:val="both"/>
        <w:rPr>
          <w:rFonts w:ascii="Calibri" w:hAnsi="Calibri"/>
          <w:sz w:val="20"/>
        </w:rPr>
      </w:pPr>
      <w:r w:rsidRPr="006A6BD3">
        <w:rPr>
          <w:rFonts w:ascii="Calibri" w:hAnsi="Calibri"/>
          <w:sz w:val="20"/>
        </w:rPr>
        <w:tab/>
        <w:t xml:space="preserve">Conflict </w:t>
      </w:r>
      <w:r w:rsidR="002763AC" w:rsidRPr="006A6BD3">
        <w:rPr>
          <w:rFonts w:ascii="Calibri" w:hAnsi="Calibri"/>
          <w:sz w:val="20"/>
        </w:rPr>
        <w:t>of</w:t>
      </w:r>
      <w:r w:rsidRPr="006A6BD3">
        <w:rPr>
          <w:rFonts w:ascii="Calibri" w:hAnsi="Calibri"/>
          <w:sz w:val="20"/>
        </w:rPr>
        <w:t xml:space="preserve"> Interest Items </w:t>
      </w:r>
      <w:r w:rsidR="002C594C" w:rsidRPr="006A6BD3">
        <w:rPr>
          <w:rFonts w:ascii="Calibri" w:hAnsi="Calibri"/>
          <w:sz w:val="20"/>
        </w:rPr>
        <w:t>f</w:t>
      </w:r>
      <w:r w:rsidRPr="006A6BD3">
        <w:rPr>
          <w:rFonts w:ascii="Calibri" w:hAnsi="Calibri"/>
          <w:sz w:val="20"/>
        </w:rPr>
        <w:t>or Board Members</w:t>
      </w:r>
    </w:p>
    <w:p w14:paraId="14069D76" w14:textId="77777777" w:rsidR="002B56ED" w:rsidRPr="00E27DD4" w:rsidRDefault="00E4491A" w:rsidP="008658E0">
      <w:pPr>
        <w:jc w:val="both"/>
        <w:rPr>
          <w:rFonts w:asciiTheme="minorHAnsi" w:hAnsiTheme="minorHAnsi"/>
          <w:sz w:val="20"/>
        </w:rPr>
      </w:pPr>
      <w:r w:rsidRPr="006A6BD3">
        <w:rPr>
          <w:rFonts w:ascii="Calibri" w:hAnsi="Calibri"/>
          <w:sz w:val="20"/>
        </w:rPr>
        <w:tab/>
      </w:r>
    </w:p>
    <w:p w14:paraId="36A736AF" w14:textId="57AB8DE1" w:rsidR="000B2F4B" w:rsidRPr="00BA6D29" w:rsidRDefault="007B6592" w:rsidP="00484F4D">
      <w:pPr>
        <w:ind w:firstLine="720"/>
        <w:jc w:val="both"/>
        <w:rPr>
          <w:rFonts w:asciiTheme="minorHAnsi" w:hAnsiTheme="minorHAnsi"/>
          <w:sz w:val="20"/>
        </w:rPr>
      </w:pPr>
      <w:r w:rsidRPr="00E27DD4">
        <w:rPr>
          <w:rFonts w:asciiTheme="minorHAnsi" w:hAnsiTheme="minorHAnsi"/>
          <w:sz w:val="20"/>
        </w:rPr>
        <w:tab/>
        <w:t>Action Agenda Items for Consideration:</w:t>
      </w:r>
    </w:p>
    <w:p w14:paraId="5486325C" w14:textId="1F834463" w:rsidR="002763A0" w:rsidRDefault="000B2F4B" w:rsidP="008658E0">
      <w:pPr>
        <w:ind w:firstLine="720"/>
        <w:jc w:val="both"/>
        <w:rPr>
          <w:rFonts w:asciiTheme="minorHAnsi" w:hAnsiTheme="minorHAnsi"/>
          <w:sz w:val="20"/>
        </w:rPr>
      </w:pPr>
      <w:r w:rsidRPr="00BA6D29">
        <w:rPr>
          <w:rFonts w:asciiTheme="minorHAnsi" w:hAnsiTheme="minorHAnsi"/>
          <w:sz w:val="20"/>
        </w:rPr>
        <w:t>*</w:t>
      </w:r>
      <w:r w:rsidR="002763A0">
        <w:rPr>
          <w:rFonts w:asciiTheme="minorHAnsi" w:hAnsiTheme="minorHAnsi"/>
          <w:sz w:val="20"/>
        </w:rPr>
        <w:t>Agenda</w:t>
      </w:r>
    </w:p>
    <w:p w14:paraId="6DA5CFBB" w14:textId="4C9408B9" w:rsidR="00065297" w:rsidRDefault="002763A0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="00AE3EF3" w:rsidRPr="00BA6D29">
        <w:rPr>
          <w:rFonts w:asciiTheme="minorHAnsi" w:hAnsiTheme="minorHAnsi"/>
          <w:sz w:val="20"/>
        </w:rPr>
        <w:t xml:space="preserve">Approve minutes for </w:t>
      </w:r>
      <w:r w:rsidR="00F25D72">
        <w:rPr>
          <w:rFonts w:asciiTheme="minorHAnsi" w:hAnsiTheme="minorHAnsi"/>
          <w:sz w:val="20"/>
        </w:rPr>
        <w:t xml:space="preserve">January </w:t>
      </w:r>
      <w:r w:rsidR="00505C6A">
        <w:rPr>
          <w:rFonts w:asciiTheme="minorHAnsi" w:hAnsiTheme="minorHAnsi"/>
          <w:sz w:val="20"/>
        </w:rPr>
        <w:t>20</w:t>
      </w:r>
      <w:r w:rsidR="00F25D72">
        <w:rPr>
          <w:rFonts w:asciiTheme="minorHAnsi" w:hAnsiTheme="minorHAnsi"/>
          <w:sz w:val="20"/>
        </w:rPr>
        <w:t>, 202</w:t>
      </w:r>
      <w:r w:rsidR="002D4786">
        <w:rPr>
          <w:rFonts w:asciiTheme="minorHAnsi" w:hAnsiTheme="minorHAnsi"/>
          <w:sz w:val="20"/>
        </w:rPr>
        <w:t>2</w:t>
      </w:r>
    </w:p>
    <w:p w14:paraId="34AFCCF8" w14:textId="4B48600B" w:rsidR="00505C6A" w:rsidRDefault="00505C6A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*2022 Combined Election agreement</w:t>
      </w:r>
      <w:r w:rsidR="002763AC">
        <w:rPr>
          <w:rFonts w:asciiTheme="minorHAnsi" w:hAnsiTheme="minorHAnsi"/>
          <w:sz w:val="20"/>
        </w:rPr>
        <w:t>s</w:t>
      </w:r>
      <w:r>
        <w:rPr>
          <w:rFonts w:asciiTheme="minorHAnsi" w:hAnsiTheme="minorHAnsi"/>
          <w:sz w:val="20"/>
        </w:rPr>
        <w:t xml:space="preserve"> between Fall River County and the City of Hot Springs, Hot Springs School, Town of </w:t>
      </w:r>
    </w:p>
    <w:p w14:paraId="4CAF65F2" w14:textId="1058B7CA" w:rsidR="00965AFD" w:rsidRDefault="00505C6A" w:rsidP="008658E0">
      <w:pPr>
        <w:ind w:firstLine="720"/>
        <w:jc w:val="both"/>
        <w:rPr>
          <w:rFonts w:asciiTheme="minorHAnsi" w:hAnsiTheme="minorHAnsi"/>
          <w:sz w:val="20"/>
        </w:rPr>
      </w:pPr>
      <w:proofErr w:type="spellStart"/>
      <w:r>
        <w:rPr>
          <w:rFonts w:asciiTheme="minorHAnsi" w:hAnsiTheme="minorHAnsi"/>
          <w:sz w:val="20"/>
        </w:rPr>
        <w:t>Oelrichs</w:t>
      </w:r>
      <w:proofErr w:type="spellEnd"/>
      <w:r>
        <w:rPr>
          <w:rFonts w:asciiTheme="minorHAnsi" w:hAnsiTheme="minorHAnsi"/>
          <w:sz w:val="20"/>
        </w:rPr>
        <w:t xml:space="preserve"> and </w:t>
      </w:r>
      <w:proofErr w:type="spellStart"/>
      <w:r>
        <w:rPr>
          <w:rFonts w:asciiTheme="minorHAnsi" w:hAnsiTheme="minorHAnsi"/>
          <w:sz w:val="20"/>
        </w:rPr>
        <w:t>Oelrichs</w:t>
      </w:r>
      <w:proofErr w:type="spellEnd"/>
      <w:r>
        <w:rPr>
          <w:rFonts w:asciiTheme="minorHAnsi" w:hAnsiTheme="minorHAnsi"/>
          <w:sz w:val="20"/>
        </w:rPr>
        <w:t xml:space="preserve"> School</w:t>
      </w:r>
    </w:p>
    <w:p w14:paraId="4F87B39C" w14:textId="77777777" w:rsidR="004254D7" w:rsidRDefault="0030572D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*Pay raise for </w:t>
      </w:r>
      <w:proofErr w:type="spellStart"/>
      <w:r>
        <w:rPr>
          <w:rFonts w:asciiTheme="minorHAnsi" w:hAnsiTheme="minorHAnsi"/>
          <w:sz w:val="20"/>
        </w:rPr>
        <w:t>Malachiah</w:t>
      </w:r>
      <w:proofErr w:type="spellEnd"/>
      <w:r>
        <w:rPr>
          <w:rFonts w:asciiTheme="minorHAnsi" w:hAnsiTheme="minorHAnsi"/>
          <w:sz w:val="20"/>
        </w:rPr>
        <w:t xml:space="preserve"> Fleming (Jailer), $16.50 to $17.50, (2080 hours), effective </w:t>
      </w:r>
      <w:r w:rsidR="004254D7">
        <w:rPr>
          <w:rFonts w:asciiTheme="minorHAnsi" w:hAnsiTheme="minorHAnsi"/>
          <w:sz w:val="20"/>
        </w:rPr>
        <w:t>January 17</w:t>
      </w:r>
      <w:r>
        <w:rPr>
          <w:rFonts w:asciiTheme="minorHAnsi" w:hAnsiTheme="minorHAnsi"/>
          <w:sz w:val="20"/>
        </w:rPr>
        <w:t>, 202</w:t>
      </w:r>
      <w:r w:rsidR="004254D7">
        <w:rPr>
          <w:rFonts w:asciiTheme="minorHAnsi" w:hAnsiTheme="minorHAnsi"/>
          <w:sz w:val="20"/>
        </w:rPr>
        <w:t>2; Veronica Quintana</w:t>
      </w:r>
      <w:r>
        <w:rPr>
          <w:rFonts w:asciiTheme="minorHAnsi" w:hAnsiTheme="minorHAnsi"/>
          <w:sz w:val="20"/>
        </w:rPr>
        <w:t xml:space="preserve"> </w:t>
      </w:r>
    </w:p>
    <w:p w14:paraId="7022C8D6" w14:textId="40D427CE" w:rsidR="0030572D" w:rsidRDefault="0030572D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(</w:t>
      </w:r>
      <w:r w:rsidR="004254D7">
        <w:rPr>
          <w:rFonts w:asciiTheme="minorHAnsi" w:hAnsiTheme="minorHAnsi"/>
          <w:sz w:val="20"/>
        </w:rPr>
        <w:t>Dispatch</w:t>
      </w:r>
      <w:r>
        <w:rPr>
          <w:rFonts w:asciiTheme="minorHAnsi" w:hAnsiTheme="minorHAnsi"/>
          <w:sz w:val="20"/>
        </w:rPr>
        <w:t>), $1</w:t>
      </w:r>
      <w:r w:rsidR="004254D7">
        <w:rPr>
          <w:rFonts w:asciiTheme="minorHAnsi" w:hAnsiTheme="minorHAnsi"/>
          <w:sz w:val="20"/>
        </w:rPr>
        <w:t>6</w:t>
      </w:r>
      <w:r>
        <w:rPr>
          <w:rFonts w:asciiTheme="minorHAnsi" w:hAnsiTheme="minorHAnsi"/>
          <w:sz w:val="20"/>
        </w:rPr>
        <w:t>.</w:t>
      </w:r>
      <w:r w:rsidR="004254D7"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>0 to $1</w:t>
      </w:r>
      <w:r w:rsidR="004254D7">
        <w:rPr>
          <w:rFonts w:asciiTheme="minorHAnsi" w:hAnsiTheme="minorHAnsi"/>
          <w:sz w:val="20"/>
        </w:rPr>
        <w:t>7</w:t>
      </w:r>
      <w:r>
        <w:rPr>
          <w:rFonts w:asciiTheme="minorHAnsi" w:hAnsiTheme="minorHAnsi"/>
          <w:sz w:val="20"/>
        </w:rPr>
        <w:t>.</w:t>
      </w:r>
      <w:r w:rsidR="004254D7"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>0, (</w:t>
      </w:r>
      <w:r w:rsidR="004254D7">
        <w:rPr>
          <w:rFonts w:asciiTheme="minorHAnsi" w:hAnsiTheme="minorHAnsi"/>
          <w:sz w:val="20"/>
        </w:rPr>
        <w:t>208</w:t>
      </w:r>
      <w:r>
        <w:rPr>
          <w:rFonts w:asciiTheme="minorHAnsi" w:hAnsiTheme="minorHAnsi"/>
          <w:sz w:val="20"/>
        </w:rPr>
        <w:t xml:space="preserve">0 hours), effective </w:t>
      </w:r>
      <w:r w:rsidR="004254D7">
        <w:rPr>
          <w:rFonts w:asciiTheme="minorHAnsi" w:hAnsiTheme="minorHAnsi"/>
          <w:sz w:val="20"/>
        </w:rPr>
        <w:t xml:space="preserve">January </w:t>
      </w:r>
      <w:r w:rsidR="00E60742">
        <w:rPr>
          <w:rFonts w:asciiTheme="minorHAnsi" w:hAnsiTheme="minorHAnsi"/>
          <w:sz w:val="20"/>
        </w:rPr>
        <w:t>20</w:t>
      </w:r>
      <w:r>
        <w:rPr>
          <w:rFonts w:asciiTheme="minorHAnsi" w:hAnsiTheme="minorHAnsi"/>
          <w:sz w:val="20"/>
        </w:rPr>
        <w:t>, 202</w:t>
      </w:r>
      <w:r w:rsidR="004254D7">
        <w:rPr>
          <w:rFonts w:asciiTheme="minorHAnsi" w:hAnsiTheme="minorHAnsi"/>
          <w:sz w:val="20"/>
        </w:rPr>
        <w:t>2, per union contract</w:t>
      </w:r>
    </w:p>
    <w:p w14:paraId="24BEC4EC" w14:textId="6AD4CEDB" w:rsidR="008658E0" w:rsidRDefault="008658E0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*Val Hirst abatement</w:t>
      </w:r>
      <w:r w:rsidR="009621F6">
        <w:rPr>
          <w:rFonts w:asciiTheme="minorHAnsi" w:hAnsiTheme="minorHAnsi"/>
          <w:sz w:val="20"/>
        </w:rPr>
        <w:t xml:space="preserve"> for </w:t>
      </w:r>
      <w:r w:rsidR="00F9161A">
        <w:rPr>
          <w:rFonts w:asciiTheme="minorHAnsi" w:hAnsiTheme="minorHAnsi"/>
          <w:sz w:val="20"/>
        </w:rPr>
        <w:t>pay 2019</w:t>
      </w:r>
      <w:r w:rsidR="009621F6">
        <w:rPr>
          <w:rFonts w:asciiTheme="minorHAnsi" w:hAnsiTheme="minorHAnsi"/>
          <w:sz w:val="20"/>
        </w:rPr>
        <w:t>,</w:t>
      </w:r>
      <w:r w:rsidR="00F9161A">
        <w:rPr>
          <w:rFonts w:asciiTheme="minorHAnsi" w:hAnsiTheme="minorHAnsi"/>
          <w:sz w:val="20"/>
        </w:rPr>
        <w:t xml:space="preserve"> 2000 and 2021,</w:t>
      </w:r>
      <w:r w:rsidR="009621F6">
        <w:rPr>
          <w:rFonts w:asciiTheme="minorHAnsi" w:hAnsiTheme="minorHAnsi"/>
          <w:sz w:val="20"/>
        </w:rPr>
        <w:t xml:space="preserve"> for a total of $6,290.95</w:t>
      </w:r>
    </w:p>
    <w:p w14:paraId="0440DCAD" w14:textId="0047CD47" w:rsidR="00944887" w:rsidRDefault="00944887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*Natural Resources Conservation Service Historic Preservation action</w:t>
      </w:r>
    </w:p>
    <w:p w14:paraId="5D9AD1C4" w14:textId="038F5B93" w:rsidR="00500284" w:rsidRDefault="00500284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*Letter regarding</w:t>
      </w:r>
      <w:r w:rsidR="00991314">
        <w:rPr>
          <w:rFonts w:asciiTheme="minorHAnsi" w:hAnsiTheme="minorHAnsi"/>
          <w:sz w:val="20"/>
        </w:rPr>
        <w:t xml:space="preserve"> the opposition to the</w:t>
      </w:r>
      <w:r>
        <w:rPr>
          <w:rFonts w:asciiTheme="minorHAnsi" w:hAnsiTheme="minorHAnsi"/>
          <w:sz w:val="20"/>
        </w:rPr>
        <w:t xml:space="preserve"> CDL Licensure Regulation </w:t>
      </w:r>
      <w:r w:rsidR="00991314">
        <w:rPr>
          <w:rFonts w:asciiTheme="minorHAnsi" w:hAnsiTheme="minorHAnsi"/>
          <w:sz w:val="20"/>
        </w:rPr>
        <w:t>c</w:t>
      </w:r>
      <w:r>
        <w:rPr>
          <w:rFonts w:asciiTheme="minorHAnsi" w:hAnsiTheme="minorHAnsi"/>
          <w:sz w:val="20"/>
        </w:rPr>
        <w:t>hange</w:t>
      </w:r>
    </w:p>
    <w:p w14:paraId="7F1CA546" w14:textId="68A9CA3E" w:rsidR="002B56ED" w:rsidRPr="00BA6D29" w:rsidRDefault="00347FAA" w:rsidP="008658E0">
      <w:pPr>
        <w:ind w:firstLine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*</w:t>
      </w:r>
      <w:r w:rsidR="009A3A6E" w:rsidRPr="00BA6D29">
        <w:rPr>
          <w:rFonts w:asciiTheme="minorHAnsi" w:hAnsiTheme="minorHAnsi"/>
          <w:sz w:val="20"/>
        </w:rPr>
        <w:t>County assistance, death expense applications</w:t>
      </w:r>
    </w:p>
    <w:p w14:paraId="08FD5F20" w14:textId="77777777" w:rsidR="00E902E7" w:rsidRPr="00BA6D29" w:rsidRDefault="00E902E7" w:rsidP="008658E0">
      <w:pPr>
        <w:jc w:val="both"/>
        <w:rPr>
          <w:rFonts w:asciiTheme="minorHAnsi" w:hAnsiTheme="minorHAnsi"/>
          <w:sz w:val="20"/>
        </w:rPr>
      </w:pPr>
      <w:r w:rsidRPr="00BA6D29">
        <w:rPr>
          <w:rFonts w:asciiTheme="minorHAnsi" w:hAnsiTheme="minorHAnsi"/>
          <w:sz w:val="20"/>
        </w:rPr>
        <w:tab/>
        <w:t xml:space="preserve"> </w:t>
      </w:r>
    </w:p>
    <w:p w14:paraId="7B37094A" w14:textId="77777777" w:rsidR="00EB5FA3" w:rsidRPr="00BA6D29" w:rsidRDefault="00E4491A" w:rsidP="008658E0">
      <w:pPr>
        <w:jc w:val="both"/>
        <w:rPr>
          <w:rFonts w:ascii="Calibri" w:hAnsi="Calibri"/>
          <w:sz w:val="20"/>
        </w:rPr>
      </w:pPr>
      <w:r w:rsidRPr="00BA6D29">
        <w:rPr>
          <w:rFonts w:ascii="Calibri" w:hAnsi="Calibri"/>
          <w:sz w:val="20"/>
        </w:rPr>
        <w:tab/>
        <w:t>(</w:t>
      </w:r>
      <w:r w:rsidR="00EB478C" w:rsidRPr="00BA6D29">
        <w:rPr>
          <w:rFonts w:ascii="Calibri" w:hAnsi="Calibri"/>
          <w:sz w:val="20"/>
        </w:rPr>
        <w:t>Move</w:t>
      </w:r>
      <w:r w:rsidR="00B05B67" w:rsidRPr="00BA6D29">
        <w:rPr>
          <w:rFonts w:ascii="Calibri" w:hAnsi="Calibri"/>
          <w:sz w:val="20"/>
        </w:rPr>
        <w:t xml:space="preserve"> any unfinished business to the end of the meeting if needed</w:t>
      </w:r>
      <w:r w:rsidRPr="00BA6D29">
        <w:rPr>
          <w:rFonts w:ascii="Calibri" w:hAnsi="Calibri"/>
          <w:sz w:val="20"/>
        </w:rPr>
        <w:t>)</w:t>
      </w:r>
      <w:r w:rsidR="003728A1" w:rsidRPr="00BA6D29">
        <w:rPr>
          <w:rFonts w:ascii="Calibri" w:hAnsi="Calibri"/>
          <w:sz w:val="20"/>
        </w:rPr>
        <w:tab/>
      </w:r>
    </w:p>
    <w:p w14:paraId="096C64B5" w14:textId="77777777" w:rsidR="0041441A" w:rsidRPr="00FB4BFB" w:rsidRDefault="0041441A" w:rsidP="008658E0">
      <w:pPr>
        <w:jc w:val="both"/>
        <w:rPr>
          <w:rFonts w:ascii="Calibri" w:hAnsi="Calibri"/>
          <w:sz w:val="20"/>
        </w:rPr>
      </w:pPr>
    </w:p>
    <w:p w14:paraId="5F61855F" w14:textId="0F01517E" w:rsidR="00FB4BFB" w:rsidRPr="0093735A" w:rsidRDefault="00EC5E80" w:rsidP="008658E0">
      <w:pPr>
        <w:jc w:val="both"/>
        <w:rPr>
          <w:rFonts w:asciiTheme="minorHAnsi" w:hAnsiTheme="minorHAnsi" w:cstheme="minorHAnsi"/>
          <w:sz w:val="20"/>
        </w:rPr>
      </w:pPr>
      <w:r w:rsidRPr="00FB4BFB">
        <w:rPr>
          <w:rFonts w:ascii="Calibri" w:hAnsi="Calibri"/>
          <w:sz w:val="20"/>
        </w:rPr>
        <w:t>9:</w:t>
      </w:r>
      <w:r w:rsidR="00B96B1F" w:rsidRPr="00FB4BFB">
        <w:rPr>
          <w:rFonts w:ascii="Calibri" w:hAnsi="Calibri"/>
          <w:sz w:val="20"/>
        </w:rPr>
        <w:t>0</w:t>
      </w:r>
      <w:r w:rsidRPr="00FB4BFB">
        <w:rPr>
          <w:rFonts w:ascii="Calibri" w:hAnsi="Calibri"/>
          <w:sz w:val="20"/>
        </w:rPr>
        <w:t>5</w:t>
      </w:r>
      <w:r w:rsidR="004A272C" w:rsidRPr="00FB4BFB">
        <w:rPr>
          <w:rFonts w:ascii="Calibri" w:hAnsi="Calibri"/>
          <w:sz w:val="20"/>
        </w:rPr>
        <w:tab/>
      </w:r>
      <w:r w:rsidR="0064386D" w:rsidRPr="00FB4BFB">
        <w:rPr>
          <w:rFonts w:ascii="Calibri" w:hAnsi="Calibri"/>
          <w:sz w:val="20"/>
        </w:rPr>
        <w:t>Bob Evans, Sheriff</w:t>
      </w:r>
      <w:r w:rsidR="0037182D" w:rsidRPr="00FB4BFB">
        <w:rPr>
          <w:rFonts w:ascii="Calibri" w:hAnsi="Calibri"/>
          <w:sz w:val="20"/>
        </w:rPr>
        <w:t xml:space="preserve"> –</w:t>
      </w:r>
      <w:r w:rsidR="00FB4BFB">
        <w:rPr>
          <w:rFonts w:ascii="Calibri" w:hAnsi="Calibri"/>
          <w:sz w:val="20"/>
        </w:rPr>
        <w:t>*</w:t>
      </w:r>
      <w:r w:rsidR="00296B80">
        <w:rPr>
          <w:rFonts w:asciiTheme="minorHAnsi" w:hAnsiTheme="minorHAnsi" w:cstheme="minorHAnsi"/>
          <w:sz w:val="20"/>
        </w:rPr>
        <w:t>Discussion on Deputy Sheriff Wage</w:t>
      </w:r>
    </w:p>
    <w:p w14:paraId="58A5C7B3" w14:textId="77777777" w:rsidR="0064386D" w:rsidRPr="0093735A" w:rsidRDefault="0064386D" w:rsidP="008658E0">
      <w:pPr>
        <w:jc w:val="both"/>
        <w:rPr>
          <w:rFonts w:asciiTheme="minorHAnsi" w:hAnsiTheme="minorHAnsi" w:cstheme="minorHAnsi"/>
          <w:sz w:val="20"/>
        </w:rPr>
      </w:pPr>
    </w:p>
    <w:p w14:paraId="6BB569ED" w14:textId="53717946" w:rsidR="008658E0" w:rsidRDefault="0064386D" w:rsidP="008658E0">
      <w:pPr>
        <w:jc w:val="both"/>
        <w:rPr>
          <w:rFonts w:asciiTheme="minorHAnsi" w:hAnsiTheme="minorHAnsi"/>
          <w:sz w:val="20"/>
        </w:rPr>
      </w:pPr>
      <w:r w:rsidRPr="0093735A">
        <w:rPr>
          <w:rFonts w:asciiTheme="minorHAnsi" w:hAnsiTheme="minorHAnsi" w:cstheme="minorHAnsi"/>
          <w:sz w:val="20"/>
        </w:rPr>
        <w:t>9:10</w:t>
      </w:r>
      <w:r w:rsidRPr="0093735A">
        <w:rPr>
          <w:rFonts w:asciiTheme="minorHAnsi" w:hAnsiTheme="minorHAnsi" w:cstheme="minorHAnsi"/>
          <w:sz w:val="20"/>
        </w:rPr>
        <w:tab/>
      </w:r>
      <w:r w:rsidR="00AB580A" w:rsidRPr="0093735A">
        <w:rPr>
          <w:rFonts w:asciiTheme="minorHAnsi" w:hAnsiTheme="minorHAnsi" w:cstheme="minorHAnsi"/>
          <w:sz w:val="20"/>
        </w:rPr>
        <w:t>Frank Maynard, Emergency Management –</w:t>
      </w:r>
      <w:r w:rsidR="00AB580A" w:rsidRPr="0093735A">
        <w:rPr>
          <w:rFonts w:asciiTheme="minorHAnsi" w:hAnsiTheme="minorHAnsi" w:cstheme="minorHAnsi"/>
          <w:sz w:val="20"/>
        </w:rPr>
        <w:tab/>
      </w:r>
      <w:r w:rsidR="008658E0">
        <w:rPr>
          <w:rFonts w:asciiTheme="minorHAnsi" w:hAnsiTheme="minorHAnsi" w:cstheme="minorHAnsi"/>
          <w:sz w:val="20"/>
        </w:rPr>
        <w:t>*</w:t>
      </w:r>
      <w:r w:rsidR="008658E0">
        <w:rPr>
          <w:rFonts w:asciiTheme="minorHAnsi" w:hAnsiTheme="minorHAnsi"/>
          <w:sz w:val="20"/>
        </w:rPr>
        <w:t>List of</w:t>
      </w:r>
      <w:r w:rsidR="00991314">
        <w:rPr>
          <w:rFonts w:asciiTheme="minorHAnsi" w:hAnsiTheme="minorHAnsi"/>
          <w:sz w:val="20"/>
        </w:rPr>
        <w:t xml:space="preserve"> 2022</w:t>
      </w:r>
      <w:r w:rsidR="008658E0">
        <w:rPr>
          <w:rFonts w:asciiTheme="minorHAnsi" w:hAnsiTheme="minorHAnsi"/>
          <w:sz w:val="20"/>
        </w:rPr>
        <w:t xml:space="preserve"> County Volunteers for Workman’s Comp purposes</w:t>
      </w:r>
    </w:p>
    <w:p w14:paraId="1DDDA0DA" w14:textId="1E0B27AD" w:rsidR="008658E0" w:rsidRDefault="008658E0" w:rsidP="008658E0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*Wild</w:t>
      </w:r>
      <w:r w:rsidR="002763AC">
        <w:rPr>
          <w:rFonts w:asciiTheme="minorHAnsi" w:hAnsiTheme="minorHAnsi"/>
          <w:sz w:val="20"/>
        </w:rPr>
        <w:t>fire</w:t>
      </w:r>
      <w:r>
        <w:rPr>
          <w:rFonts w:asciiTheme="minorHAnsi" w:hAnsiTheme="minorHAnsi"/>
          <w:sz w:val="20"/>
        </w:rPr>
        <w:t xml:space="preserve"> Resolution</w:t>
      </w:r>
      <w:r w:rsidR="00420E9E">
        <w:rPr>
          <w:rFonts w:asciiTheme="minorHAnsi" w:hAnsiTheme="minorHAnsi"/>
          <w:sz w:val="20"/>
        </w:rPr>
        <w:t xml:space="preserve"> 2022-06</w:t>
      </w:r>
    </w:p>
    <w:p w14:paraId="6B951F18" w14:textId="367FA2B3" w:rsidR="00891C9B" w:rsidRDefault="00891C9B" w:rsidP="008658E0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 xml:space="preserve">*Part-Time Administrative Assistant </w:t>
      </w:r>
      <w:r w:rsidR="00F02E5E">
        <w:rPr>
          <w:rFonts w:asciiTheme="minorHAnsi" w:hAnsiTheme="minorHAnsi"/>
          <w:sz w:val="20"/>
        </w:rPr>
        <w:t>a</w:t>
      </w:r>
      <w:r>
        <w:rPr>
          <w:rFonts w:asciiTheme="minorHAnsi" w:hAnsiTheme="minorHAnsi"/>
          <w:sz w:val="20"/>
        </w:rPr>
        <w:t>pproval</w:t>
      </w:r>
      <w:r w:rsidR="00991314">
        <w:rPr>
          <w:rFonts w:asciiTheme="minorHAnsi" w:hAnsiTheme="minorHAnsi"/>
          <w:sz w:val="20"/>
        </w:rPr>
        <w:t>, possible action</w:t>
      </w:r>
    </w:p>
    <w:p w14:paraId="1E601AF2" w14:textId="58F5E094" w:rsidR="00AB580A" w:rsidRPr="0093735A" w:rsidRDefault="00AB580A" w:rsidP="008658E0">
      <w:pPr>
        <w:ind w:left="3600" w:firstLine="720"/>
        <w:jc w:val="both"/>
        <w:rPr>
          <w:rFonts w:asciiTheme="minorHAnsi" w:hAnsiTheme="minorHAnsi" w:cstheme="minorHAnsi"/>
          <w:sz w:val="20"/>
        </w:rPr>
      </w:pPr>
      <w:r w:rsidRPr="0093735A">
        <w:rPr>
          <w:rFonts w:asciiTheme="minorHAnsi" w:hAnsiTheme="minorHAnsi" w:cstheme="minorHAnsi"/>
          <w:sz w:val="20"/>
        </w:rPr>
        <w:t>*Updates</w:t>
      </w:r>
    </w:p>
    <w:p w14:paraId="67F66950" w14:textId="77777777" w:rsidR="00AB580A" w:rsidRPr="00FB4BFB" w:rsidRDefault="00AB580A" w:rsidP="008658E0">
      <w:pPr>
        <w:jc w:val="both"/>
        <w:rPr>
          <w:rFonts w:ascii="Calibri" w:hAnsi="Calibri"/>
          <w:sz w:val="20"/>
        </w:rPr>
      </w:pPr>
    </w:p>
    <w:p w14:paraId="3A28A45D" w14:textId="5282092D" w:rsidR="00985FFB" w:rsidRDefault="00AB580A" w:rsidP="00985FFB">
      <w:pPr>
        <w:jc w:val="both"/>
        <w:rPr>
          <w:rFonts w:asciiTheme="minorHAnsi" w:hAnsiTheme="minorHAnsi"/>
          <w:sz w:val="20"/>
        </w:rPr>
      </w:pPr>
      <w:r w:rsidRPr="00FB4BFB">
        <w:rPr>
          <w:rFonts w:asciiTheme="minorHAnsi" w:hAnsiTheme="minorHAnsi"/>
          <w:sz w:val="20"/>
        </w:rPr>
        <w:t>9:1</w:t>
      </w:r>
      <w:r w:rsidR="0064386D" w:rsidRPr="00FB4BFB">
        <w:rPr>
          <w:rFonts w:asciiTheme="minorHAnsi" w:hAnsiTheme="minorHAnsi"/>
          <w:sz w:val="20"/>
        </w:rPr>
        <w:t>5</w:t>
      </w:r>
      <w:r w:rsidRPr="00FB4BFB">
        <w:rPr>
          <w:rFonts w:asciiTheme="minorHAnsi" w:hAnsiTheme="minorHAnsi"/>
          <w:sz w:val="20"/>
        </w:rPr>
        <w:tab/>
      </w:r>
      <w:r w:rsidR="00394743">
        <w:rPr>
          <w:rFonts w:asciiTheme="minorHAnsi" w:hAnsiTheme="minorHAnsi"/>
          <w:sz w:val="20"/>
        </w:rPr>
        <w:t xml:space="preserve">Jim </w:t>
      </w:r>
      <w:proofErr w:type="spellStart"/>
      <w:r w:rsidR="00394743">
        <w:rPr>
          <w:rFonts w:asciiTheme="minorHAnsi" w:hAnsiTheme="minorHAnsi"/>
          <w:sz w:val="20"/>
        </w:rPr>
        <w:t>Poppe</w:t>
      </w:r>
      <w:r w:rsidR="00EA55BE">
        <w:rPr>
          <w:rFonts w:asciiTheme="minorHAnsi" w:hAnsiTheme="minorHAnsi"/>
          <w:sz w:val="20"/>
        </w:rPr>
        <w:t>n</w:t>
      </w:r>
      <w:proofErr w:type="spellEnd"/>
      <w:r w:rsidR="00394743">
        <w:rPr>
          <w:rFonts w:asciiTheme="minorHAnsi" w:hAnsiTheme="minorHAnsi"/>
          <w:sz w:val="20"/>
        </w:rPr>
        <w:t>, O</w:t>
      </w:r>
      <w:r w:rsidR="002763AC">
        <w:rPr>
          <w:rFonts w:asciiTheme="minorHAnsi" w:hAnsiTheme="minorHAnsi"/>
          <w:sz w:val="20"/>
        </w:rPr>
        <w:t xml:space="preserve">ffice of </w:t>
      </w:r>
      <w:r w:rsidR="00394743">
        <w:rPr>
          <w:rFonts w:asciiTheme="minorHAnsi" w:hAnsiTheme="minorHAnsi"/>
          <w:sz w:val="20"/>
        </w:rPr>
        <w:t>E</w:t>
      </w:r>
      <w:r w:rsidR="002763AC">
        <w:rPr>
          <w:rFonts w:asciiTheme="minorHAnsi" w:hAnsiTheme="minorHAnsi"/>
          <w:sz w:val="20"/>
        </w:rPr>
        <w:t xml:space="preserve">mergency </w:t>
      </w:r>
      <w:r w:rsidR="00394743">
        <w:rPr>
          <w:rFonts w:asciiTheme="minorHAnsi" w:hAnsiTheme="minorHAnsi"/>
          <w:sz w:val="20"/>
        </w:rPr>
        <w:t>M</w:t>
      </w:r>
      <w:r w:rsidR="002763AC">
        <w:rPr>
          <w:rFonts w:asciiTheme="minorHAnsi" w:hAnsiTheme="minorHAnsi"/>
          <w:sz w:val="20"/>
        </w:rPr>
        <w:t>anagement</w:t>
      </w:r>
      <w:r w:rsidR="00007BAC">
        <w:rPr>
          <w:rFonts w:asciiTheme="minorHAnsi" w:hAnsiTheme="minorHAnsi"/>
          <w:sz w:val="20"/>
        </w:rPr>
        <w:t>, via telephone conference</w:t>
      </w:r>
      <w:r w:rsidR="00394743">
        <w:rPr>
          <w:rFonts w:asciiTheme="minorHAnsi" w:hAnsiTheme="minorHAnsi"/>
          <w:sz w:val="20"/>
        </w:rPr>
        <w:t>– Public Assistance and Grants</w:t>
      </w:r>
    </w:p>
    <w:p w14:paraId="4FDF5819" w14:textId="44364E0A" w:rsidR="00985FFB" w:rsidRDefault="00985FFB" w:rsidP="00985FFB">
      <w:pPr>
        <w:ind w:left="720" w:hanging="720"/>
        <w:jc w:val="both"/>
        <w:rPr>
          <w:rFonts w:asciiTheme="minorHAnsi" w:hAnsiTheme="minorHAnsi"/>
          <w:sz w:val="20"/>
        </w:rPr>
      </w:pPr>
    </w:p>
    <w:p w14:paraId="75F1DA8E" w14:textId="213F77EC" w:rsidR="00985FFB" w:rsidRDefault="00985FFB" w:rsidP="00985FFB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9:25</w:t>
      </w:r>
      <w:r>
        <w:rPr>
          <w:rFonts w:asciiTheme="minorHAnsi" w:hAnsiTheme="minorHAnsi"/>
          <w:sz w:val="20"/>
        </w:rPr>
        <w:tab/>
      </w:r>
      <w:r w:rsidR="00EA55BE">
        <w:rPr>
          <w:rFonts w:asciiTheme="minorHAnsi" w:hAnsiTheme="minorHAnsi"/>
          <w:sz w:val="20"/>
        </w:rPr>
        <w:t>Wesley Wood</w:t>
      </w:r>
      <w:r>
        <w:rPr>
          <w:rFonts w:asciiTheme="minorHAnsi" w:hAnsiTheme="minorHAnsi"/>
          <w:sz w:val="20"/>
        </w:rPr>
        <w:t xml:space="preserve">, Building </w:t>
      </w:r>
      <w:r w:rsidR="00EA55BE">
        <w:rPr>
          <w:rFonts w:asciiTheme="minorHAnsi" w:hAnsiTheme="minorHAnsi"/>
          <w:sz w:val="20"/>
        </w:rPr>
        <w:t>Maintenance</w:t>
      </w:r>
      <w:r>
        <w:rPr>
          <w:rFonts w:asciiTheme="minorHAnsi" w:hAnsiTheme="minorHAnsi"/>
          <w:sz w:val="20"/>
        </w:rPr>
        <w:t xml:space="preserve"> –</w:t>
      </w:r>
      <w:r>
        <w:rPr>
          <w:rFonts w:asciiTheme="minorHAnsi" w:hAnsiTheme="minorHAnsi"/>
          <w:sz w:val="20"/>
        </w:rPr>
        <w:tab/>
        <w:t>1/20/2022 Propane Quotes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7200 gallons Propane</w:t>
      </w:r>
    </w:p>
    <w:p w14:paraId="5A5A82B4" w14:textId="77777777" w:rsidR="00985FFB" w:rsidRDefault="00985FFB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PJ’s Hi-D-Way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$1.89/gallon</w:t>
      </w:r>
    </w:p>
    <w:p w14:paraId="5D551CD0" w14:textId="77777777" w:rsidR="00985FFB" w:rsidRDefault="00985FFB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proofErr w:type="spellStart"/>
      <w:r>
        <w:rPr>
          <w:rFonts w:asciiTheme="minorHAnsi" w:hAnsiTheme="minorHAnsi"/>
          <w:sz w:val="20"/>
        </w:rPr>
        <w:t>McGas</w:t>
      </w:r>
      <w:proofErr w:type="spellEnd"/>
      <w:r>
        <w:rPr>
          <w:rFonts w:asciiTheme="minorHAnsi" w:hAnsiTheme="minorHAnsi"/>
          <w:sz w:val="20"/>
        </w:rPr>
        <w:t xml:space="preserve"> Propane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$2.19/gallon</w:t>
      </w:r>
    </w:p>
    <w:p w14:paraId="253F4735" w14:textId="77777777" w:rsidR="00985FFB" w:rsidRDefault="00985FFB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CBH Oil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No Bid</w:t>
      </w:r>
    </w:p>
    <w:p w14:paraId="079B8876" w14:textId="598C9D71" w:rsidR="00985FFB" w:rsidRDefault="00985FFB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Nelson’s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  <w:t>No Bid</w:t>
      </w:r>
    </w:p>
    <w:p w14:paraId="0280EAB2" w14:textId="3522CDE3" w:rsidR="00514C9F" w:rsidRDefault="00514C9F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lastRenderedPageBreak/>
        <w:tab/>
        <w:t xml:space="preserve">*Discuss </w:t>
      </w:r>
      <w:r w:rsidR="006C4E67">
        <w:rPr>
          <w:rFonts w:asciiTheme="minorHAnsi" w:hAnsiTheme="minorHAnsi"/>
          <w:sz w:val="20"/>
        </w:rPr>
        <w:t xml:space="preserve">repairs to </w:t>
      </w:r>
      <w:r>
        <w:rPr>
          <w:rFonts w:asciiTheme="minorHAnsi" w:hAnsiTheme="minorHAnsi"/>
          <w:sz w:val="20"/>
        </w:rPr>
        <w:t>Handicap accessible door at the South Annex</w:t>
      </w:r>
    </w:p>
    <w:p w14:paraId="71216A5A" w14:textId="77777777" w:rsidR="00985FFB" w:rsidRDefault="00985FFB" w:rsidP="004E498C">
      <w:pPr>
        <w:jc w:val="both"/>
        <w:rPr>
          <w:rFonts w:asciiTheme="minorHAnsi" w:hAnsiTheme="minorHAnsi"/>
          <w:sz w:val="20"/>
        </w:rPr>
      </w:pPr>
    </w:p>
    <w:p w14:paraId="09DCC86B" w14:textId="571E347A" w:rsidR="00985FFB" w:rsidRDefault="00985FFB" w:rsidP="004E498C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9:30</w:t>
      </w:r>
      <w:r>
        <w:rPr>
          <w:rFonts w:asciiTheme="minorHAnsi" w:hAnsiTheme="minorHAnsi"/>
          <w:sz w:val="20"/>
        </w:rPr>
        <w:tab/>
        <w:t>1</w:t>
      </w:r>
      <w:r w:rsidRPr="00985FFB">
        <w:rPr>
          <w:rFonts w:asciiTheme="minorHAnsi" w:hAnsiTheme="minorHAnsi"/>
          <w:sz w:val="20"/>
          <w:vertAlign w:val="superscript"/>
        </w:rPr>
        <w:t>st</w:t>
      </w:r>
      <w:r>
        <w:rPr>
          <w:rFonts w:asciiTheme="minorHAnsi" w:hAnsiTheme="minorHAnsi"/>
          <w:sz w:val="20"/>
        </w:rPr>
        <w:t xml:space="preserve"> reading of Ordinance 2022 – 02, an ordinance for renaming roads </w:t>
      </w:r>
    </w:p>
    <w:p w14:paraId="3CD011D9" w14:textId="77777777" w:rsidR="00D16365" w:rsidRDefault="00D16365" w:rsidP="004E498C">
      <w:pPr>
        <w:jc w:val="both"/>
        <w:rPr>
          <w:rFonts w:asciiTheme="minorHAnsi" w:hAnsiTheme="minorHAnsi"/>
          <w:sz w:val="20"/>
        </w:rPr>
      </w:pPr>
    </w:p>
    <w:p w14:paraId="1F869DDC" w14:textId="5FE27CDC" w:rsidR="00166571" w:rsidRDefault="00D16365" w:rsidP="00F02E5E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9:35</w:t>
      </w:r>
      <w:r>
        <w:rPr>
          <w:rFonts w:ascii="Calibri" w:hAnsi="Calibri"/>
          <w:sz w:val="20"/>
        </w:rPr>
        <w:tab/>
        <w:t>Teresa Pullen, Treasurer - *Request 30-day postponed vacation for Kathleen Timmins</w:t>
      </w:r>
      <w:r w:rsidR="007E7C10">
        <w:rPr>
          <w:rFonts w:ascii="Calibri" w:hAnsi="Calibri"/>
          <w:sz w:val="20"/>
        </w:rPr>
        <w:t>, per Union contract</w:t>
      </w:r>
    </w:p>
    <w:p w14:paraId="42352F02" w14:textId="77777777" w:rsidR="00D16365" w:rsidRDefault="00D16365" w:rsidP="00F02E5E">
      <w:pPr>
        <w:jc w:val="both"/>
        <w:rPr>
          <w:rFonts w:ascii="Calibri" w:hAnsi="Calibri"/>
          <w:sz w:val="20"/>
        </w:rPr>
      </w:pPr>
    </w:p>
    <w:p w14:paraId="1E1CDB79" w14:textId="5442ED0F" w:rsidR="00985FFB" w:rsidRPr="00985FFB" w:rsidRDefault="00166571" w:rsidP="00166571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="Calibri" w:hAnsi="Calibri"/>
          <w:sz w:val="20"/>
        </w:rPr>
        <w:t>9:40</w:t>
      </w:r>
      <w:r>
        <w:rPr>
          <w:rFonts w:ascii="Calibri" w:hAnsi="Calibri"/>
          <w:sz w:val="20"/>
        </w:rPr>
        <w:tab/>
      </w:r>
      <w:r w:rsidR="00985FFB">
        <w:rPr>
          <w:rFonts w:asciiTheme="minorHAnsi" w:hAnsiTheme="minorHAnsi"/>
          <w:sz w:val="20"/>
        </w:rPr>
        <w:t xml:space="preserve">Rob </w:t>
      </w:r>
      <w:proofErr w:type="spellStart"/>
      <w:r w:rsidR="00985FFB">
        <w:rPr>
          <w:rFonts w:asciiTheme="minorHAnsi" w:hAnsiTheme="minorHAnsi"/>
          <w:sz w:val="20"/>
        </w:rPr>
        <w:t>Hoelscher</w:t>
      </w:r>
      <w:proofErr w:type="spellEnd"/>
      <w:r w:rsidR="00985FFB">
        <w:rPr>
          <w:rFonts w:asciiTheme="minorHAnsi" w:hAnsiTheme="minorHAnsi"/>
          <w:sz w:val="20"/>
        </w:rPr>
        <w:t>, Hell Canyon District Ranger –</w:t>
      </w:r>
      <w:r w:rsidR="0094066C">
        <w:rPr>
          <w:rFonts w:asciiTheme="minorHAnsi" w:hAnsiTheme="minorHAnsi"/>
          <w:sz w:val="20"/>
        </w:rPr>
        <w:t xml:space="preserve"> </w:t>
      </w:r>
      <w:r w:rsidR="00985FFB">
        <w:rPr>
          <w:rFonts w:asciiTheme="minorHAnsi" w:hAnsiTheme="minorHAnsi"/>
          <w:sz w:val="20"/>
        </w:rPr>
        <w:t>*Meet and Greet; updates</w:t>
      </w:r>
    </w:p>
    <w:p w14:paraId="5B057A8F" w14:textId="77777777" w:rsidR="00AC5832" w:rsidRDefault="00AC5832" w:rsidP="008658E0">
      <w:pPr>
        <w:jc w:val="both"/>
        <w:rPr>
          <w:rFonts w:asciiTheme="minorHAnsi" w:hAnsiTheme="minorHAnsi"/>
          <w:sz w:val="20"/>
        </w:rPr>
      </w:pPr>
    </w:p>
    <w:p w14:paraId="4B1257D8" w14:textId="399C1E8C" w:rsidR="009553E2" w:rsidRDefault="00AC5832" w:rsidP="002E308D">
      <w:pPr>
        <w:jc w:val="both"/>
        <w:rPr>
          <w:rFonts w:ascii="Calibri" w:hAnsi="Calibri"/>
          <w:sz w:val="20"/>
        </w:rPr>
      </w:pPr>
      <w:r>
        <w:rPr>
          <w:rFonts w:asciiTheme="minorHAnsi" w:hAnsiTheme="minorHAnsi"/>
          <w:sz w:val="20"/>
        </w:rPr>
        <w:t>9:</w:t>
      </w:r>
      <w:r w:rsidR="00D73909"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>5</w:t>
      </w:r>
      <w:r>
        <w:rPr>
          <w:rFonts w:asciiTheme="minorHAnsi" w:hAnsiTheme="minorHAnsi"/>
          <w:sz w:val="20"/>
        </w:rPr>
        <w:tab/>
      </w:r>
      <w:r w:rsidR="002E308D" w:rsidRPr="003F7BF3">
        <w:rPr>
          <w:rFonts w:asciiTheme="minorHAnsi" w:hAnsiTheme="minorHAnsi" w:cstheme="minorHAnsi"/>
          <w:sz w:val="20"/>
        </w:rPr>
        <w:t>Private Road Work Hearing as per S.D.C.L. 31-11-41 – 31-11-45</w:t>
      </w:r>
    </w:p>
    <w:p w14:paraId="3308E1A5" w14:textId="77777777" w:rsidR="002D4786" w:rsidRPr="002D4786" w:rsidRDefault="002D4786" w:rsidP="008658E0">
      <w:pPr>
        <w:ind w:left="4320"/>
        <w:jc w:val="both"/>
        <w:rPr>
          <w:rFonts w:ascii="Calibri" w:hAnsi="Calibri"/>
          <w:sz w:val="20"/>
        </w:rPr>
      </w:pPr>
    </w:p>
    <w:p w14:paraId="1A3893A1" w14:textId="401CD84E" w:rsidR="00056CC8" w:rsidRPr="00E27DD4" w:rsidRDefault="00D73909" w:rsidP="008658E0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10:00</w:t>
      </w:r>
      <w:r w:rsidR="00215BAD" w:rsidRPr="00E27DD4">
        <w:rPr>
          <w:rFonts w:ascii="Calibri" w:hAnsi="Calibri"/>
          <w:sz w:val="20"/>
        </w:rPr>
        <w:tab/>
      </w:r>
      <w:r w:rsidR="005D2564" w:rsidRPr="00E27DD4">
        <w:rPr>
          <w:rFonts w:ascii="Calibri" w:hAnsi="Calibri"/>
          <w:sz w:val="20"/>
        </w:rPr>
        <w:t>Approve bills &amp; break</w:t>
      </w:r>
    </w:p>
    <w:p w14:paraId="07845172" w14:textId="77777777" w:rsidR="00056CC8" w:rsidRPr="00E27DD4" w:rsidRDefault="00056CC8" w:rsidP="008658E0">
      <w:pPr>
        <w:ind w:left="720" w:hanging="720"/>
        <w:jc w:val="both"/>
        <w:rPr>
          <w:rFonts w:ascii="Calibri" w:hAnsi="Calibri"/>
          <w:sz w:val="20"/>
        </w:rPr>
      </w:pPr>
    </w:p>
    <w:p w14:paraId="7A35409A" w14:textId="21E5D37F" w:rsidR="00056CC8" w:rsidRDefault="00E27DD4" w:rsidP="008658E0">
      <w:pPr>
        <w:ind w:left="720" w:hanging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10:</w:t>
      </w:r>
      <w:r w:rsidR="00D73909">
        <w:rPr>
          <w:rFonts w:ascii="Calibri" w:hAnsi="Calibri"/>
          <w:sz w:val="20"/>
        </w:rPr>
        <w:t>05</w:t>
      </w:r>
      <w:r w:rsidR="005D2564" w:rsidRPr="00E27DD4">
        <w:rPr>
          <w:rFonts w:ascii="Calibri" w:hAnsi="Calibri"/>
          <w:sz w:val="20"/>
        </w:rPr>
        <w:tab/>
        <w:t>Public Comment</w:t>
      </w:r>
    </w:p>
    <w:p w14:paraId="08EF8396" w14:textId="6797B9CD" w:rsidR="009621F6" w:rsidRDefault="009621F6" w:rsidP="008658E0">
      <w:pPr>
        <w:ind w:left="720" w:hanging="720"/>
        <w:jc w:val="both"/>
        <w:rPr>
          <w:rFonts w:ascii="Calibri" w:hAnsi="Calibri"/>
          <w:sz w:val="20"/>
        </w:rPr>
      </w:pPr>
    </w:p>
    <w:p w14:paraId="6139FD69" w14:textId="77777777" w:rsidR="009162DC" w:rsidRDefault="009621F6" w:rsidP="00985FF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10:10</w:t>
      </w:r>
      <w:r>
        <w:rPr>
          <w:rFonts w:ascii="Calibri" w:hAnsi="Calibri"/>
          <w:sz w:val="20"/>
        </w:rPr>
        <w:tab/>
      </w:r>
      <w:r w:rsidR="00985FFB" w:rsidRPr="00BA6D29">
        <w:rPr>
          <w:rFonts w:ascii="Calibri" w:hAnsi="Calibri"/>
          <w:sz w:val="20"/>
        </w:rPr>
        <w:t xml:space="preserve">Randy Seiler, Highway Superintendent – </w:t>
      </w:r>
      <w:r w:rsidR="00985FFB" w:rsidRPr="00BA6D29">
        <w:rPr>
          <w:rFonts w:ascii="Calibri" w:hAnsi="Calibri"/>
          <w:sz w:val="20"/>
        </w:rPr>
        <w:tab/>
      </w:r>
      <w:r w:rsidR="0056575A">
        <w:rPr>
          <w:rFonts w:ascii="Calibri" w:hAnsi="Calibri"/>
          <w:sz w:val="20"/>
        </w:rPr>
        <w:t>*Golden West Applicati</w:t>
      </w:r>
      <w:r w:rsidR="009162DC">
        <w:rPr>
          <w:rFonts w:ascii="Calibri" w:hAnsi="Calibri"/>
          <w:sz w:val="20"/>
        </w:rPr>
        <w:t xml:space="preserve">on for Permit to Occupy County Highway Right-of-Way, </w:t>
      </w:r>
    </w:p>
    <w:p w14:paraId="118432C9" w14:textId="573D2ED1" w:rsidR="0056575A" w:rsidRDefault="009162DC" w:rsidP="009162DC">
      <w:pPr>
        <w:ind w:left="43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11635 Rocky Ford Rd., Project Number T22033</w:t>
      </w:r>
    </w:p>
    <w:p w14:paraId="0FCCACD4" w14:textId="507D2D9B" w:rsidR="00985FFB" w:rsidRDefault="00985FFB" w:rsidP="0094066C">
      <w:pPr>
        <w:ind w:left="4320"/>
        <w:jc w:val="both"/>
        <w:rPr>
          <w:rFonts w:ascii="Calibri" w:hAnsi="Calibri"/>
          <w:sz w:val="20"/>
        </w:rPr>
      </w:pPr>
      <w:r w:rsidRPr="00BA6D29">
        <w:rPr>
          <w:rFonts w:ascii="Calibri" w:hAnsi="Calibri"/>
          <w:sz w:val="20"/>
        </w:rPr>
        <w:t>*</w:t>
      </w:r>
      <w:r>
        <w:rPr>
          <w:rFonts w:ascii="Calibri" w:hAnsi="Calibri"/>
          <w:sz w:val="20"/>
        </w:rPr>
        <w:t>Gravel purchase off Fall River County</w:t>
      </w:r>
      <w:r w:rsidR="0094066C">
        <w:rPr>
          <w:rFonts w:ascii="Calibri" w:hAnsi="Calibri"/>
          <w:sz w:val="20"/>
        </w:rPr>
        <w:t xml:space="preserve"> 10-07-2021</w:t>
      </w:r>
      <w:r w:rsidR="007E7C10">
        <w:rPr>
          <w:rFonts w:ascii="Calibri" w:hAnsi="Calibri"/>
          <w:sz w:val="20"/>
        </w:rPr>
        <w:t xml:space="preserve"> bid</w:t>
      </w:r>
      <w:r w:rsidR="00310CB7">
        <w:rPr>
          <w:rFonts w:ascii="Calibri" w:hAnsi="Calibri"/>
          <w:sz w:val="20"/>
        </w:rPr>
        <w:t xml:space="preserve">, </w:t>
      </w:r>
      <w:r w:rsidR="002308BE">
        <w:rPr>
          <w:rFonts w:ascii="Calibri" w:hAnsi="Calibri"/>
          <w:sz w:val="20"/>
        </w:rPr>
        <w:t>20,000</w:t>
      </w:r>
      <w:r w:rsidR="007C758E">
        <w:rPr>
          <w:rFonts w:ascii="Calibri" w:hAnsi="Calibri"/>
          <w:sz w:val="20"/>
        </w:rPr>
        <w:t xml:space="preserve"> </w:t>
      </w:r>
      <w:r w:rsidR="002308BE">
        <w:rPr>
          <w:rFonts w:ascii="Calibri" w:hAnsi="Calibri"/>
          <w:sz w:val="20"/>
        </w:rPr>
        <w:t>T</w:t>
      </w:r>
      <w:r w:rsidR="007C758E">
        <w:rPr>
          <w:rFonts w:ascii="Calibri" w:hAnsi="Calibri"/>
          <w:sz w:val="20"/>
        </w:rPr>
        <w:t>on</w:t>
      </w:r>
      <w:r w:rsidR="002308BE">
        <w:rPr>
          <w:rFonts w:ascii="Calibri" w:hAnsi="Calibri"/>
          <w:sz w:val="20"/>
        </w:rPr>
        <w:t xml:space="preserve"> at </w:t>
      </w:r>
      <w:r w:rsidR="00310CB7">
        <w:rPr>
          <w:rFonts w:ascii="Calibri" w:hAnsi="Calibri"/>
          <w:sz w:val="20"/>
        </w:rPr>
        <w:t>$8/ton</w:t>
      </w:r>
      <w:r w:rsidR="002308BE">
        <w:rPr>
          <w:rFonts w:ascii="Calibri" w:hAnsi="Calibri"/>
          <w:sz w:val="20"/>
        </w:rPr>
        <w:t>; Total $160,000</w:t>
      </w:r>
    </w:p>
    <w:p w14:paraId="3A0EF039" w14:textId="33B6C83C" w:rsidR="00985FFB" w:rsidRDefault="00985FFB" w:rsidP="00985FF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*2022</w:t>
      </w:r>
      <w:r w:rsidR="00FB388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Load</w:t>
      </w:r>
      <w:r w:rsidR="00FB3887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Limit Resolution 2022 – 0</w:t>
      </w:r>
      <w:r w:rsidR="00420E9E">
        <w:rPr>
          <w:rFonts w:ascii="Calibri" w:hAnsi="Calibri"/>
          <w:sz w:val="20"/>
        </w:rPr>
        <w:t>7</w:t>
      </w:r>
    </w:p>
    <w:p w14:paraId="6A227ED1" w14:textId="415354CE" w:rsidR="00985FFB" w:rsidRDefault="00985FFB" w:rsidP="0094066C">
      <w:pPr>
        <w:ind w:left="43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*Purchase of </w:t>
      </w:r>
      <w:r w:rsidR="0094066C">
        <w:rPr>
          <w:rFonts w:ascii="Calibri" w:hAnsi="Calibri"/>
          <w:sz w:val="20"/>
        </w:rPr>
        <w:t xml:space="preserve">approximately </w:t>
      </w:r>
      <w:r>
        <w:rPr>
          <w:rFonts w:ascii="Calibri" w:hAnsi="Calibri"/>
          <w:sz w:val="20"/>
        </w:rPr>
        <w:t>200</w:t>
      </w:r>
      <w:r w:rsidR="00F12F90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T</w:t>
      </w:r>
      <w:r w:rsidR="007C758E">
        <w:rPr>
          <w:rFonts w:ascii="Calibri" w:hAnsi="Calibri"/>
          <w:sz w:val="20"/>
        </w:rPr>
        <w:t>on</w:t>
      </w:r>
      <w:r>
        <w:rPr>
          <w:rFonts w:ascii="Calibri" w:hAnsi="Calibri"/>
          <w:sz w:val="20"/>
        </w:rPr>
        <w:t xml:space="preserve"> Asphalt Millings at $15/Ton; Total $3,000</w:t>
      </w:r>
    </w:p>
    <w:p w14:paraId="4867F609" w14:textId="77777777" w:rsidR="00985FFB" w:rsidRDefault="00985FFB" w:rsidP="00985FF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*Travel approval to Asphalt Conference, February 16 and 17, 2022, Pierre</w:t>
      </w:r>
    </w:p>
    <w:p w14:paraId="259FEFFD" w14:textId="38AE3DCD" w:rsidR="00985FFB" w:rsidRDefault="00985FFB" w:rsidP="00985FF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*Travel approval to Short Course, March 22 – 24, Deadwood</w:t>
      </w:r>
    </w:p>
    <w:p w14:paraId="0F85A702" w14:textId="6589E929" w:rsidR="006C4E67" w:rsidRDefault="006C4E67" w:rsidP="00985FFB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>*Notification of Kenneth Martin, Admin. Assistant upcoming resignation</w:t>
      </w:r>
    </w:p>
    <w:p w14:paraId="03C67FC0" w14:textId="64DBAD30" w:rsidR="00985FFB" w:rsidRDefault="00985FFB" w:rsidP="00985FFB">
      <w:pPr>
        <w:ind w:left="3600" w:firstLine="720"/>
        <w:jc w:val="both"/>
        <w:rPr>
          <w:rFonts w:ascii="Calibri" w:hAnsi="Calibri"/>
          <w:sz w:val="20"/>
        </w:rPr>
      </w:pPr>
      <w:r w:rsidRPr="00BA6D29">
        <w:rPr>
          <w:rFonts w:ascii="Calibri" w:hAnsi="Calibri"/>
          <w:sz w:val="20"/>
        </w:rPr>
        <w:t>*</w:t>
      </w:r>
      <w:r w:rsidRPr="00E27DD4">
        <w:rPr>
          <w:rFonts w:ascii="Calibri" w:hAnsi="Calibri"/>
          <w:sz w:val="20"/>
        </w:rPr>
        <w:t>Updates</w:t>
      </w:r>
    </w:p>
    <w:p w14:paraId="5A8FFF40" w14:textId="77777777" w:rsidR="00985FFB" w:rsidRPr="00E27DD4" w:rsidRDefault="00985FFB" w:rsidP="00985FFB">
      <w:pPr>
        <w:ind w:left="3600" w:firstLine="720"/>
        <w:jc w:val="both"/>
        <w:rPr>
          <w:rFonts w:ascii="Calibri" w:hAnsi="Calibri"/>
          <w:sz w:val="20"/>
        </w:rPr>
      </w:pPr>
    </w:p>
    <w:p w14:paraId="362A3860" w14:textId="77777777" w:rsidR="00063CFE" w:rsidRDefault="00394743" w:rsidP="00985FFB">
      <w:pPr>
        <w:ind w:left="720" w:hanging="720"/>
        <w:jc w:val="both"/>
        <w:rPr>
          <w:rFonts w:ascii="Calibri" w:hAnsi="Calibri" w:cs="Calibri"/>
          <w:color w:val="222222"/>
          <w:sz w:val="20"/>
        </w:rPr>
      </w:pPr>
      <w:r>
        <w:rPr>
          <w:rFonts w:asciiTheme="minorHAnsi" w:hAnsiTheme="minorHAnsi"/>
          <w:sz w:val="20"/>
        </w:rPr>
        <w:t>10:</w:t>
      </w:r>
      <w:r w:rsidR="00985FFB">
        <w:rPr>
          <w:rFonts w:asciiTheme="minorHAnsi" w:hAnsiTheme="minorHAnsi"/>
          <w:sz w:val="20"/>
        </w:rPr>
        <w:t>40</w:t>
      </w:r>
      <w:r w:rsidR="00985FFB">
        <w:rPr>
          <w:rFonts w:asciiTheme="minorHAnsi" w:hAnsiTheme="minorHAnsi"/>
          <w:sz w:val="20"/>
        </w:rPr>
        <w:tab/>
      </w:r>
      <w:r w:rsidR="00383FD1" w:rsidRPr="00891C9B">
        <w:rPr>
          <w:rFonts w:asciiTheme="minorHAnsi" w:hAnsiTheme="minorHAnsi"/>
          <w:sz w:val="20"/>
        </w:rPr>
        <w:t>Dustin Ross, Andersen Engineers – Plat –</w:t>
      </w:r>
      <w:r w:rsidR="00063CFE">
        <w:rPr>
          <w:rFonts w:asciiTheme="minorHAnsi" w:hAnsiTheme="minorHAnsi"/>
          <w:sz w:val="20"/>
        </w:rPr>
        <w:tab/>
        <w:t>*</w:t>
      </w:r>
      <w:r w:rsidR="00383FD1" w:rsidRPr="00891C9B">
        <w:rPr>
          <w:rFonts w:asciiTheme="minorHAnsi" w:hAnsiTheme="minorHAnsi"/>
          <w:sz w:val="20"/>
        </w:rPr>
        <w:t>Inman Tract and Farm Unit 34 Revised, Located in Section 35,</w:t>
      </w:r>
      <w:r w:rsidR="00383FD1" w:rsidRPr="00891C9B">
        <w:rPr>
          <w:rFonts w:ascii="Calibri" w:hAnsi="Calibri" w:cs="Calibri"/>
          <w:color w:val="222222"/>
          <w:sz w:val="20"/>
        </w:rPr>
        <w:t xml:space="preserve"> T7S, R7E, </w:t>
      </w:r>
    </w:p>
    <w:p w14:paraId="54DD6CCD" w14:textId="5293F864" w:rsidR="00CE017D" w:rsidRDefault="00383FD1" w:rsidP="00166571">
      <w:pPr>
        <w:ind w:left="3600" w:firstLine="720"/>
        <w:jc w:val="both"/>
        <w:rPr>
          <w:rFonts w:ascii="Calibri" w:hAnsi="Calibri" w:cs="Calibri"/>
          <w:color w:val="222222"/>
          <w:sz w:val="20"/>
        </w:rPr>
      </w:pPr>
      <w:r w:rsidRPr="00891C9B">
        <w:rPr>
          <w:rFonts w:ascii="Calibri" w:hAnsi="Calibri" w:cs="Calibri"/>
          <w:color w:val="222222"/>
          <w:sz w:val="20"/>
        </w:rPr>
        <w:t>Formerly Farm Unit 34</w:t>
      </w:r>
    </w:p>
    <w:p w14:paraId="11ACF058" w14:textId="77777777" w:rsidR="00CE017D" w:rsidRDefault="00CE017D" w:rsidP="00166571">
      <w:pPr>
        <w:ind w:left="3600" w:firstLine="720"/>
        <w:jc w:val="both"/>
        <w:rPr>
          <w:rFonts w:ascii="Calibri" w:hAnsi="Calibri" w:cs="Calibri"/>
          <w:color w:val="222222"/>
          <w:sz w:val="20"/>
        </w:rPr>
      </w:pPr>
    </w:p>
    <w:p w14:paraId="33D99D95" w14:textId="7DAE40CF" w:rsidR="00CE017D" w:rsidRDefault="00CE017D" w:rsidP="00CE017D">
      <w:pPr>
        <w:jc w:val="both"/>
        <w:rPr>
          <w:rFonts w:ascii="Calibri" w:hAnsi="Calibri" w:cs="Calibri"/>
          <w:color w:val="222222"/>
          <w:sz w:val="20"/>
        </w:rPr>
      </w:pPr>
      <w:r>
        <w:rPr>
          <w:rFonts w:ascii="Calibri" w:hAnsi="Calibri" w:cs="Calibri"/>
          <w:color w:val="222222"/>
          <w:sz w:val="20"/>
        </w:rPr>
        <w:t>10:45</w:t>
      </w:r>
      <w:r>
        <w:rPr>
          <w:rFonts w:ascii="Calibri" w:hAnsi="Calibri" w:cs="Calibri"/>
          <w:color w:val="222222"/>
          <w:sz w:val="20"/>
        </w:rPr>
        <w:tab/>
        <w:t xml:space="preserve">Lily </w:t>
      </w:r>
      <w:proofErr w:type="spellStart"/>
      <w:r>
        <w:rPr>
          <w:rFonts w:ascii="Calibri" w:hAnsi="Calibri" w:cs="Calibri"/>
          <w:color w:val="222222"/>
          <w:sz w:val="20"/>
        </w:rPr>
        <w:t>Heidebrink</w:t>
      </w:r>
      <w:proofErr w:type="spellEnd"/>
      <w:r>
        <w:rPr>
          <w:rFonts w:ascii="Calibri" w:hAnsi="Calibri" w:cs="Calibri"/>
          <w:color w:val="222222"/>
          <w:sz w:val="20"/>
        </w:rPr>
        <w:t xml:space="preserve">, Director of Equalization - *Continued </w:t>
      </w:r>
      <w:r w:rsidR="00F12F90">
        <w:rPr>
          <w:rFonts w:ascii="Calibri" w:hAnsi="Calibri" w:cs="Calibri"/>
          <w:color w:val="222222"/>
          <w:sz w:val="20"/>
        </w:rPr>
        <w:t>d</w:t>
      </w:r>
      <w:r>
        <w:rPr>
          <w:rFonts w:ascii="Calibri" w:hAnsi="Calibri" w:cs="Calibri"/>
          <w:color w:val="222222"/>
          <w:sz w:val="20"/>
        </w:rPr>
        <w:t xml:space="preserve">iscussion on </w:t>
      </w:r>
      <w:r w:rsidR="00991314">
        <w:rPr>
          <w:rFonts w:ascii="Calibri" w:hAnsi="Calibri" w:cs="Calibri"/>
          <w:color w:val="222222"/>
          <w:sz w:val="20"/>
        </w:rPr>
        <w:t xml:space="preserve">2022 tax </w:t>
      </w:r>
      <w:r>
        <w:rPr>
          <w:rFonts w:ascii="Calibri" w:hAnsi="Calibri" w:cs="Calibri"/>
          <w:color w:val="222222"/>
          <w:sz w:val="20"/>
        </w:rPr>
        <w:t>valuation intentions</w:t>
      </w:r>
    </w:p>
    <w:p w14:paraId="2757D363" w14:textId="77777777" w:rsidR="00CE017D" w:rsidRDefault="00CE017D" w:rsidP="00166571">
      <w:pPr>
        <w:ind w:left="3600" w:firstLine="720"/>
        <w:jc w:val="both"/>
        <w:rPr>
          <w:rFonts w:ascii="Calibri" w:hAnsi="Calibri" w:cs="Calibri"/>
          <w:color w:val="222222"/>
          <w:sz w:val="20"/>
        </w:rPr>
      </w:pPr>
    </w:p>
    <w:p w14:paraId="18561BEE" w14:textId="5C642980" w:rsidR="00F02E5E" w:rsidRPr="00CE017D" w:rsidRDefault="00F02E5E" w:rsidP="00CE017D">
      <w:pPr>
        <w:ind w:left="720" w:hanging="720"/>
        <w:jc w:val="both"/>
        <w:rPr>
          <w:rFonts w:ascii="Calibri" w:hAnsi="Calibri" w:cs="Calibri"/>
          <w:color w:val="222222"/>
          <w:sz w:val="20"/>
        </w:rPr>
      </w:pPr>
      <w:r>
        <w:rPr>
          <w:rFonts w:asciiTheme="minorHAnsi" w:hAnsiTheme="minorHAnsi"/>
          <w:sz w:val="20"/>
        </w:rPr>
        <w:t>10:</w:t>
      </w:r>
      <w:r w:rsidR="00CE017D">
        <w:rPr>
          <w:rFonts w:asciiTheme="minorHAnsi" w:hAnsiTheme="minorHAnsi"/>
          <w:sz w:val="20"/>
        </w:rPr>
        <w:t>55</w:t>
      </w:r>
      <w:r>
        <w:rPr>
          <w:rFonts w:ascii="Calibri" w:hAnsi="Calibri"/>
          <w:sz w:val="20"/>
        </w:rPr>
        <w:tab/>
      </w:r>
      <w:r>
        <w:rPr>
          <w:rFonts w:asciiTheme="minorHAnsi" w:hAnsiTheme="minorHAnsi"/>
          <w:sz w:val="20"/>
        </w:rPr>
        <w:t xml:space="preserve">Teresa Pullen, Treasurer and Sue Ganje, Auditor – </w:t>
      </w:r>
      <w:r w:rsidR="00CE017D">
        <w:rPr>
          <w:rFonts w:asciiTheme="minorHAnsi" w:hAnsiTheme="minorHAnsi"/>
          <w:sz w:val="20"/>
        </w:rPr>
        <w:t>*</w:t>
      </w:r>
      <w:r>
        <w:rPr>
          <w:rFonts w:asciiTheme="minorHAnsi" w:hAnsiTheme="minorHAnsi"/>
          <w:sz w:val="20"/>
        </w:rPr>
        <w:t>Discussion on continuation of administrative leave for employees testing positive for COVID-19 or who have had exposure</w:t>
      </w:r>
      <w:r w:rsidR="008A1D0A">
        <w:rPr>
          <w:rFonts w:asciiTheme="minorHAnsi" w:hAnsiTheme="minorHAnsi"/>
          <w:sz w:val="20"/>
        </w:rPr>
        <w:t>, possible action</w:t>
      </w:r>
    </w:p>
    <w:p w14:paraId="7587B8C9" w14:textId="77777777" w:rsidR="00F02E5E" w:rsidRPr="00891C9B" w:rsidRDefault="00F02E5E" w:rsidP="00985FFB">
      <w:pPr>
        <w:ind w:left="720" w:hanging="720"/>
        <w:jc w:val="both"/>
        <w:rPr>
          <w:rFonts w:asciiTheme="minorHAnsi" w:hAnsiTheme="minorHAnsi"/>
          <w:sz w:val="20"/>
        </w:rPr>
      </w:pPr>
    </w:p>
    <w:p w14:paraId="7E99CAD5" w14:textId="40925D80" w:rsidR="00EC4FE8" w:rsidRDefault="00CE017D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11:05</w:t>
      </w:r>
      <w:r w:rsidR="00EC4FE8">
        <w:rPr>
          <w:rFonts w:asciiTheme="minorHAnsi" w:hAnsiTheme="minorHAnsi"/>
          <w:sz w:val="20"/>
        </w:rPr>
        <w:tab/>
        <w:t>Stacey Martin, GIS Coordinator - *Discussion on the yearly report on tax shifts, mill levy and new housing reports</w:t>
      </w:r>
    </w:p>
    <w:p w14:paraId="4A19DD1A" w14:textId="5D4413F9" w:rsidR="005307E4" w:rsidRDefault="005307E4" w:rsidP="00985FFB">
      <w:pPr>
        <w:ind w:left="720" w:hanging="720"/>
        <w:jc w:val="both"/>
        <w:rPr>
          <w:rFonts w:asciiTheme="minorHAnsi" w:hAnsiTheme="minorHAnsi"/>
          <w:sz w:val="20"/>
        </w:rPr>
      </w:pPr>
    </w:p>
    <w:p w14:paraId="17BF1605" w14:textId="38AAF998" w:rsidR="005307E4" w:rsidRDefault="005307E4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11:10 </w:t>
      </w:r>
      <w:r>
        <w:rPr>
          <w:rFonts w:asciiTheme="minorHAnsi" w:hAnsiTheme="minorHAnsi"/>
          <w:sz w:val="20"/>
        </w:rPr>
        <w:tab/>
        <w:t>Joe Falkenburg, Chairman - *Report on HB1039</w:t>
      </w:r>
    </w:p>
    <w:p w14:paraId="4C6EBC7E" w14:textId="77777777" w:rsidR="00EC4FE8" w:rsidRDefault="00EC4FE8" w:rsidP="00985FFB">
      <w:pPr>
        <w:ind w:left="720" w:hanging="720"/>
        <w:jc w:val="both"/>
        <w:rPr>
          <w:rFonts w:asciiTheme="minorHAnsi" w:hAnsiTheme="minorHAnsi"/>
          <w:sz w:val="20"/>
        </w:rPr>
      </w:pPr>
    </w:p>
    <w:p w14:paraId="54D65754" w14:textId="40498B80" w:rsidR="001733BB" w:rsidRDefault="00EC4FE8" w:rsidP="00985FFB">
      <w:pPr>
        <w:ind w:left="720" w:hanging="720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11:1</w:t>
      </w:r>
      <w:r w:rsidR="005307E4">
        <w:rPr>
          <w:rFonts w:asciiTheme="minorHAnsi" w:hAnsiTheme="minorHAnsi"/>
          <w:sz w:val="20"/>
        </w:rPr>
        <w:t>5</w:t>
      </w:r>
      <w:r w:rsidR="00383FD1">
        <w:rPr>
          <w:rFonts w:asciiTheme="minorHAnsi" w:hAnsiTheme="minorHAnsi"/>
          <w:sz w:val="20"/>
        </w:rPr>
        <w:tab/>
      </w:r>
      <w:r w:rsidR="001733BB" w:rsidRPr="00D73909">
        <w:rPr>
          <w:rFonts w:asciiTheme="minorHAnsi" w:hAnsiTheme="minorHAnsi"/>
          <w:sz w:val="20"/>
        </w:rPr>
        <w:t>Executive</w:t>
      </w:r>
      <w:r w:rsidR="003F58FC" w:rsidRPr="00D73909">
        <w:rPr>
          <w:rFonts w:asciiTheme="minorHAnsi" w:hAnsiTheme="minorHAnsi"/>
          <w:sz w:val="20"/>
        </w:rPr>
        <w:t xml:space="preserve"> Session as per SDCL 1-25-2 (1) personnel and (3), </w:t>
      </w:r>
      <w:r w:rsidR="00D23E60" w:rsidRPr="00D73909">
        <w:rPr>
          <w:rFonts w:asciiTheme="minorHAnsi" w:hAnsiTheme="minorHAnsi"/>
          <w:sz w:val="20"/>
        </w:rPr>
        <w:t>legal</w:t>
      </w:r>
    </w:p>
    <w:p w14:paraId="64923F20" w14:textId="46458542" w:rsidR="00514C9F" w:rsidRPr="00BA6D29" w:rsidRDefault="006C4E67" w:rsidP="00514C9F">
      <w:pPr>
        <w:ind w:firstLine="720"/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 w:rsidR="00D86517">
        <w:rPr>
          <w:rFonts w:ascii="Calibri" w:hAnsi="Calibri"/>
          <w:sz w:val="20"/>
        </w:rPr>
        <w:t>O</w:t>
      </w:r>
      <w:r>
        <w:rPr>
          <w:rFonts w:ascii="Calibri" w:hAnsi="Calibri"/>
          <w:sz w:val="20"/>
        </w:rPr>
        <w:t>ffer</w:t>
      </w:r>
      <w:r w:rsidR="00514C9F">
        <w:rPr>
          <w:rFonts w:ascii="Calibri" w:hAnsi="Calibri"/>
          <w:sz w:val="20"/>
        </w:rPr>
        <w:t xml:space="preserve"> for consultant services, possible action</w:t>
      </w:r>
    </w:p>
    <w:p w14:paraId="5340E689" w14:textId="7BD8EA36" w:rsidR="002D4786" w:rsidRDefault="002D4786" w:rsidP="008658E0">
      <w:pPr>
        <w:jc w:val="both"/>
        <w:rPr>
          <w:rFonts w:asciiTheme="minorHAnsi" w:hAnsiTheme="minorHAnsi"/>
          <w:sz w:val="20"/>
        </w:rPr>
      </w:pPr>
    </w:p>
    <w:p w14:paraId="7F12C17E" w14:textId="77777777" w:rsidR="001733BB" w:rsidRPr="00D73909" w:rsidRDefault="00D23E60" w:rsidP="008658E0">
      <w:pPr>
        <w:ind w:left="720" w:hanging="720"/>
        <w:jc w:val="both"/>
        <w:rPr>
          <w:rFonts w:asciiTheme="minorHAnsi" w:hAnsiTheme="minorHAnsi"/>
          <w:sz w:val="20"/>
        </w:rPr>
      </w:pPr>
      <w:r w:rsidRPr="00D73909">
        <w:rPr>
          <w:rFonts w:asciiTheme="minorHAnsi" w:hAnsiTheme="minorHAnsi"/>
          <w:sz w:val="20"/>
        </w:rPr>
        <w:tab/>
      </w:r>
      <w:r w:rsidR="004871BB" w:rsidRPr="00D73909">
        <w:rPr>
          <w:rFonts w:asciiTheme="minorHAnsi" w:hAnsiTheme="minorHAnsi"/>
          <w:sz w:val="20"/>
        </w:rPr>
        <w:t>A</w:t>
      </w:r>
      <w:r w:rsidR="00663623" w:rsidRPr="00D73909">
        <w:rPr>
          <w:rFonts w:asciiTheme="minorHAnsi" w:hAnsiTheme="minorHAnsi"/>
          <w:sz w:val="20"/>
        </w:rPr>
        <w:t>djourn</w:t>
      </w:r>
    </w:p>
    <w:p w14:paraId="0D95F8E9" w14:textId="77777777" w:rsidR="00F05C94" w:rsidRDefault="00F05C94" w:rsidP="008658E0">
      <w:pPr>
        <w:jc w:val="both"/>
        <w:rPr>
          <w:rFonts w:asciiTheme="minorHAnsi" w:hAnsiTheme="minorHAnsi"/>
          <w:sz w:val="20"/>
        </w:rPr>
      </w:pPr>
    </w:p>
    <w:p w14:paraId="4D7AB91E" w14:textId="0EAEA454" w:rsidR="00F05C94" w:rsidRDefault="00F05C94" w:rsidP="008658E0">
      <w:pPr>
        <w:jc w:val="both"/>
        <w:rPr>
          <w:rFonts w:ascii="Calibri" w:hAnsi="Calibri"/>
          <w:sz w:val="16"/>
          <w:szCs w:val="16"/>
        </w:rPr>
      </w:pPr>
      <w:r w:rsidRPr="00E30526">
        <w:rPr>
          <w:rFonts w:ascii="Calibri" w:hAnsi="Calibri"/>
          <w:sz w:val="16"/>
          <w:szCs w:val="16"/>
        </w:rPr>
        <w:t xml:space="preserve">Agendas are set 24 hours prior to a meeting, any items added at the meeting will be heard for informational purposes </w:t>
      </w:r>
      <w:r w:rsidR="00DF5AC9" w:rsidRPr="00E30526">
        <w:rPr>
          <w:rFonts w:ascii="Calibri" w:hAnsi="Calibri"/>
          <w:sz w:val="16"/>
          <w:szCs w:val="16"/>
        </w:rPr>
        <w:t xml:space="preserve">only, </w:t>
      </w:r>
      <w:proofErr w:type="gramStart"/>
      <w:r w:rsidR="00DF5AC9" w:rsidRPr="00E30526">
        <w:rPr>
          <w:rFonts w:ascii="Calibri" w:hAnsi="Calibri"/>
          <w:sz w:val="16"/>
          <w:szCs w:val="16"/>
        </w:rPr>
        <w:t>If</w:t>
      </w:r>
      <w:proofErr w:type="gramEnd"/>
      <w:r w:rsidRPr="00E30526">
        <w:rPr>
          <w:rFonts w:ascii="Calibri" w:hAnsi="Calibri"/>
          <w:sz w:val="16"/>
          <w:szCs w:val="16"/>
        </w:rPr>
        <w:t xml:space="preserve"> any items require action, such action will be deferred to the next meeting. </w:t>
      </w:r>
    </w:p>
    <w:p w14:paraId="5CE2E795" w14:textId="77777777" w:rsidR="00DF5AC9" w:rsidRPr="00E30526" w:rsidRDefault="00DF5AC9" w:rsidP="008658E0">
      <w:pPr>
        <w:jc w:val="both"/>
        <w:rPr>
          <w:rFonts w:ascii="Calibri" w:hAnsi="Calibri"/>
          <w:sz w:val="16"/>
          <w:szCs w:val="16"/>
        </w:rPr>
      </w:pPr>
    </w:p>
    <w:p w14:paraId="781C8FC2" w14:textId="77777777" w:rsidR="00F05C94" w:rsidRPr="00663623" w:rsidRDefault="00F05C94" w:rsidP="008658E0">
      <w:pPr>
        <w:jc w:val="both"/>
        <w:rPr>
          <w:rFonts w:ascii="Calibri" w:hAnsi="Calibri" w:cs="Verdana-Bold"/>
          <w:bCs/>
          <w:sz w:val="16"/>
          <w:szCs w:val="16"/>
        </w:rPr>
      </w:pPr>
      <w:r w:rsidRPr="00E30526">
        <w:rPr>
          <w:rFonts w:ascii="Calibri" w:hAnsi="Calibri" w:cs="Verdana-Bold"/>
          <w:bCs/>
          <w:sz w:val="16"/>
          <w:szCs w:val="16"/>
        </w:rPr>
        <w:t xml:space="preserve">Fall River County fully subscribes to the Americans with Disabilities Act. If you desire to attend this public meeting and </w:t>
      </w:r>
      <w:proofErr w:type="gramStart"/>
      <w:r w:rsidRPr="00E30526">
        <w:rPr>
          <w:rFonts w:ascii="Calibri" w:hAnsi="Calibri" w:cs="Verdana-Bold"/>
          <w:bCs/>
          <w:sz w:val="16"/>
          <w:szCs w:val="16"/>
        </w:rPr>
        <w:t>are in need of</w:t>
      </w:r>
      <w:proofErr w:type="gramEnd"/>
      <w:r w:rsidRPr="00E30526">
        <w:rPr>
          <w:rFonts w:ascii="Calibri" w:hAnsi="Calibri" w:cs="Verdana-Bold"/>
          <w:bCs/>
          <w:sz w:val="16"/>
          <w:szCs w:val="16"/>
        </w:rPr>
        <w:t xml:space="preserve"> accommodations, please notify the commissioners’ office, (605) 745-5132, 24 hours prior to the meeting so that appropriate services and auxiliary aids are available.</w:t>
      </w:r>
    </w:p>
    <w:sectPr w:rsidR="00F05C94" w:rsidRPr="00663623" w:rsidSect="00F25D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995FA2" w14:textId="77777777" w:rsidR="009E64C9" w:rsidRDefault="009E64C9" w:rsidP="005F3F52">
      <w:r>
        <w:separator/>
      </w:r>
    </w:p>
  </w:endnote>
  <w:endnote w:type="continuationSeparator" w:id="0">
    <w:p w14:paraId="0A8B6AA7" w14:textId="77777777" w:rsidR="009E64C9" w:rsidRDefault="009E64C9" w:rsidP="005F3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l">
    <w:altName w:val="Courier New"/>
    <w:charset w:val="FF"/>
    <w:family w:val="swiss"/>
    <w:pitch w:val="variable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AC62" w14:textId="77777777" w:rsidR="00425D59" w:rsidRDefault="00425D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B6C5D" w14:textId="77777777" w:rsidR="00425D59" w:rsidRDefault="00425D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23E5" w14:textId="77777777" w:rsidR="00425D59" w:rsidRDefault="00425D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B11BA" w14:textId="77777777" w:rsidR="009E64C9" w:rsidRDefault="009E64C9" w:rsidP="005F3F52">
      <w:r>
        <w:separator/>
      </w:r>
    </w:p>
  </w:footnote>
  <w:footnote w:type="continuationSeparator" w:id="0">
    <w:p w14:paraId="5E14DB71" w14:textId="77777777" w:rsidR="009E64C9" w:rsidRDefault="009E64C9" w:rsidP="005F3F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AAAA" w14:textId="77777777" w:rsidR="00425D59" w:rsidRDefault="00425D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B98DE4" w14:textId="77777777" w:rsidR="00425D59" w:rsidRDefault="00425D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6150A" w14:textId="77777777" w:rsidR="00425D59" w:rsidRDefault="00425D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804C1"/>
    <w:multiLevelType w:val="hybridMultilevel"/>
    <w:tmpl w:val="5826379E"/>
    <w:lvl w:ilvl="0" w:tplc="1F66F478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 w15:restartNumberingAfterBreak="0">
    <w:nsid w:val="1F4A0A8D"/>
    <w:multiLevelType w:val="hybridMultilevel"/>
    <w:tmpl w:val="CFB4A5E0"/>
    <w:lvl w:ilvl="0" w:tplc="27881730">
      <w:numFmt w:val="bullet"/>
      <w:lvlText w:val="-"/>
      <w:lvlJc w:val="left"/>
      <w:pPr>
        <w:ind w:left="273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2" w15:restartNumberingAfterBreak="0">
    <w:nsid w:val="41CB58E9"/>
    <w:multiLevelType w:val="multilevel"/>
    <w:tmpl w:val="6EE0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F32A8"/>
    <w:multiLevelType w:val="multilevel"/>
    <w:tmpl w:val="44524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5E2845"/>
    <w:multiLevelType w:val="hybridMultilevel"/>
    <w:tmpl w:val="542EBEFA"/>
    <w:lvl w:ilvl="0" w:tplc="DFB0F2B2">
      <w:numFmt w:val="bullet"/>
      <w:lvlText w:val="-"/>
      <w:lvlJc w:val="left"/>
      <w:pPr>
        <w:ind w:left="129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4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CBB"/>
    <w:rsid w:val="000018CB"/>
    <w:rsid w:val="00005913"/>
    <w:rsid w:val="00007BAC"/>
    <w:rsid w:val="00007F96"/>
    <w:rsid w:val="000102BA"/>
    <w:rsid w:val="0001428A"/>
    <w:rsid w:val="00015C30"/>
    <w:rsid w:val="00021C69"/>
    <w:rsid w:val="0002336D"/>
    <w:rsid w:val="00026B94"/>
    <w:rsid w:val="000314AA"/>
    <w:rsid w:val="00032339"/>
    <w:rsid w:val="000350E7"/>
    <w:rsid w:val="00041378"/>
    <w:rsid w:val="000426CF"/>
    <w:rsid w:val="00044963"/>
    <w:rsid w:val="00050177"/>
    <w:rsid w:val="00053236"/>
    <w:rsid w:val="00054654"/>
    <w:rsid w:val="00055282"/>
    <w:rsid w:val="00056CC8"/>
    <w:rsid w:val="00056D31"/>
    <w:rsid w:val="00062A40"/>
    <w:rsid w:val="00063466"/>
    <w:rsid w:val="000635E7"/>
    <w:rsid w:val="00063CFE"/>
    <w:rsid w:val="00065297"/>
    <w:rsid w:val="000656DB"/>
    <w:rsid w:val="00072C9F"/>
    <w:rsid w:val="00072D8B"/>
    <w:rsid w:val="000731FF"/>
    <w:rsid w:val="00073C9D"/>
    <w:rsid w:val="0007642D"/>
    <w:rsid w:val="00081992"/>
    <w:rsid w:val="00081BE2"/>
    <w:rsid w:val="000834B6"/>
    <w:rsid w:val="00084209"/>
    <w:rsid w:val="00095721"/>
    <w:rsid w:val="00097E39"/>
    <w:rsid w:val="000A1048"/>
    <w:rsid w:val="000A1584"/>
    <w:rsid w:val="000A3265"/>
    <w:rsid w:val="000A345B"/>
    <w:rsid w:val="000A3DDE"/>
    <w:rsid w:val="000A5116"/>
    <w:rsid w:val="000A7657"/>
    <w:rsid w:val="000B057B"/>
    <w:rsid w:val="000B1BBF"/>
    <w:rsid w:val="000B2F4B"/>
    <w:rsid w:val="000B3259"/>
    <w:rsid w:val="000B43A2"/>
    <w:rsid w:val="000B525C"/>
    <w:rsid w:val="000B7C47"/>
    <w:rsid w:val="000C06DD"/>
    <w:rsid w:val="000C0764"/>
    <w:rsid w:val="000C31B7"/>
    <w:rsid w:val="000D1DD3"/>
    <w:rsid w:val="000D2ABE"/>
    <w:rsid w:val="000D43E6"/>
    <w:rsid w:val="000D4FE3"/>
    <w:rsid w:val="000D54F5"/>
    <w:rsid w:val="000D6346"/>
    <w:rsid w:val="000E2FC1"/>
    <w:rsid w:val="000E4EB5"/>
    <w:rsid w:val="000E547C"/>
    <w:rsid w:val="000E716C"/>
    <w:rsid w:val="000F00F5"/>
    <w:rsid w:val="000F0F32"/>
    <w:rsid w:val="000F1077"/>
    <w:rsid w:val="000F3194"/>
    <w:rsid w:val="00107580"/>
    <w:rsid w:val="00110C53"/>
    <w:rsid w:val="001113E8"/>
    <w:rsid w:val="00113C0A"/>
    <w:rsid w:val="00114F8F"/>
    <w:rsid w:val="00123102"/>
    <w:rsid w:val="00124B0A"/>
    <w:rsid w:val="00124CC0"/>
    <w:rsid w:val="00124FE1"/>
    <w:rsid w:val="00125F1B"/>
    <w:rsid w:val="001310D5"/>
    <w:rsid w:val="0013135C"/>
    <w:rsid w:val="001317C6"/>
    <w:rsid w:val="001336A9"/>
    <w:rsid w:val="001340A8"/>
    <w:rsid w:val="00134897"/>
    <w:rsid w:val="001406C8"/>
    <w:rsid w:val="00140E6F"/>
    <w:rsid w:val="00141C01"/>
    <w:rsid w:val="0014369C"/>
    <w:rsid w:val="00151439"/>
    <w:rsid w:val="001527DB"/>
    <w:rsid w:val="00152D36"/>
    <w:rsid w:val="0015439E"/>
    <w:rsid w:val="00156C7A"/>
    <w:rsid w:val="00157D4E"/>
    <w:rsid w:val="00160C31"/>
    <w:rsid w:val="00166571"/>
    <w:rsid w:val="00166DE6"/>
    <w:rsid w:val="001721B6"/>
    <w:rsid w:val="001733BB"/>
    <w:rsid w:val="00175864"/>
    <w:rsid w:val="00176799"/>
    <w:rsid w:val="0018041E"/>
    <w:rsid w:val="00180957"/>
    <w:rsid w:val="00181448"/>
    <w:rsid w:val="001814F6"/>
    <w:rsid w:val="001826D6"/>
    <w:rsid w:val="00182DBB"/>
    <w:rsid w:val="001839AF"/>
    <w:rsid w:val="00187265"/>
    <w:rsid w:val="0019023B"/>
    <w:rsid w:val="0019219F"/>
    <w:rsid w:val="0019743A"/>
    <w:rsid w:val="001A01E2"/>
    <w:rsid w:val="001A6DC3"/>
    <w:rsid w:val="001A71E3"/>
    <w:rsid w:val="001B3DD9"/>
    <w:rsid w:val="001B4A4A"/>
    <w:rsid w:val="001B4E5D"/>
    <w:rsid w:val="001B5E7E"/>
    <w:rsid w:val="001C1C3F"/>
    <w:rsid w:val="001C464A"/>
    <w:rsid w:val="001C5385"/>
    <w:rsid w:val="001C7079"/>
    <w:rsid w:val="001D32A2"/>
    <w:rsid w:val="001D4400"/>
    <w:rsid w:val="001D5D3E"/>
    <w:rsid w:val="001E10BA"/>
    <w:rsid w:val="001E4459"/>
    <w:rsid w:val="001E546D"/>
    <w:rsid w:val="001E6B16"/>
    <w:rsid w:val="001F2EBC"/>
    <w:rsid w:val="001F4303"/>
    <w:rsid w:val="001F4702"/>
    <w:rsid w:val="001F6A63"/>
    <w:rsid w:val="001F7291"/>
    <w:rsid w:val="00200888"/>
    <w:rsid w:val="00202844"/>
    <w:rsid w:val="002074D7"/>
    <w:rsid w:val="002129A5"/>
    <w:rsid w:val="00215BAD"/>
    <w:rsid w:val="00217036"/>
    <w:rsid w:val="00220813"/>
    <w:rsid w:val="00225FB3"/>
    <w:rsid w:val="00227E2E"/>
    <w:rsid w:val="002308BE"/>
    <w:rsid w:val="002329F7"/>
    <w:rsid w:val="00236717"/>
    <w:rsid w:val="00237350"/>
    <w:rsid w:val="0024069A"/>
    <w:rsid w:val="00241F50"/>
    <w:rsid w:val="00246657"/>
    <w:rsid w:val="00246701"/>
    <w:rsid w:val="002467B3"/>
    <w:rsid w:val="00247A94"/>
    <w:rsid w:val="00253427"/>
    <w:rsid w:val="00253499"/>
    <w:rsid w:val="00253CA3"/>
    <w:rsid w:val="002540A5"/>
    <w:rsid w:val="00256502"/>
    <w:rsid w:val="002568EA"/>
    <w:rsid w:val="00262FA2"/>
    <w:rsid w:val="00264652"/>
    <w:rsid w:val="00264E5D"/>
    <w:rsid w:val="00265FD0"/>
    <w:rsid w:val="0026673E"/>
    <w:rsid w:val="002708BF"/>
    <w:rsid w:val="002724D3"/>
    <w:rsid w:val="0027376F"/>
    <w:rsid w:val="00274B88"/>
    <w:rsid w:val="002763A0"/>
    <w:rsid w:val="002763AC"/>
    <w:rsid w:val="00286F09"/>
    <w:rsid w:val="00287E5A"/>
    <w:rsid w:val="00295226"/>
    <w:rsid w:val="00296B80"/>
    <w:rsid w:val="002A4ED4"/>
    <w:rsid w:val="002B38EB"/>
    <w:rsid w:val="002B56ED"/>
    <w:rsid w:val="002B58E9"/>
    <w:rsid w:val="002C07FB"/>
    <w:rsid w:val="002C2F55"/>
    <w:rsid w:val="002C594C"/>
    <w:rsid w:val="002D0742"/>
    <w:rsid w:val="002D30F6"/>
    <w:rsid w:val="002D3CCC"/>
    <w:rsid w:val="002D4061"/>
    <w:rsid w:val="002D4786"/>
    <w:rsid w:val="002D637C"/>
    <w:rsid w:val="002E0167"/>
    <w:rsid w:val="002E308D"/>
    <w:rsid w:val="002E4D17"/>
    <w:rsid w:val="002E531A"/>
    <w:rsid w:val="002E6758"/>
    <w:rsid w:val="002E7F63"/>
    <w:rsid w:val="002F6332"/>
    <w:rsid w:val="002F719E"/>
    <w:rsid w:val="002F7845"/>
    <w:rsid w:val="003018DD"/>
    <w:rsid w:val="0030572D"/>
    <w:rsid w:val="00305B48"/>
    <w:rsid w:val="00306632"/>
    <w:rsid w:val="00310CB7"/>
    <w:rsid w:val="0031181B"/>
    <w:rsid w:val="00312FC7"/>
    <w:rsid w:val="003164CF"/>
    <w:rsid w:val="00320187"/>
    <w:rsid w:val="00321A58"/>
    <w:rsid w:val="00330C3D"/>
    <w:rsid w:val="00331423"/>
    <w:rsid w:val="00334834"/>
    <w:rsid w:val="00343DFB"/>
    <w:rsid w:val="00343FBE"/>
    <w:rsid w:val="00344667"/>
    <w:rsid w:val="00347FAA"/>
    <w:rsid w:val="003530D7"/>
    <w:rsid w:val="00356996"/>
    <w:rsid w:val="003573C2"/>
    <w:rsid w:val="00360B0C"/>
    <w:rsid w:val="00362408"/>
    <w:rsid w:val="0036259F"/>
    <w:rsid w:val="003629F7"/>
    <w:rsid w:val="00364405"/>
    <w:rsid w:val="0036531E"/>
    <w:rsid w:val="00365BE6"/>
    <w:rsid w:val="0036675B"/>
    <w:rsid w:val="00367CD1"/>
    <w:rsid w:val="0037182D"/>
    <w:rsid w:val="003728A1"/>
    <w:rsid w:val="00380E1B"/>
    <w:rsid w:val="00383FD1"/>
    <w:rsid w:val="00394743"/>
    <w:rsid w:val="003954DF"/>
    <w:rsid w:val="00396083"/>
    <w:rsid w:val="00397750"/>
    <w:rsid w:val="003A1F32"/>
    <w:rsid w:val="003A6516"/>
    <w:rsid w:val="003B1A65"/>
    <w:rsid w:val="003B472F"/>
    <w:rsid w:val="003B703D"/>
    <w:rsid w:val="003C2C7B"/>
    <w:rsid w:val="003C39D1"/>
    <w:rsid w:val="003C70D5"/>
    <w:rsid w:val="003D5306"/>
    <w:rsid w:val="003E0615"/>
    <w:rsid w:val="003E07E3"/>
    <w:rsid w:val="003E21F1"/>
    <w:rsid w:val="003E2B04"/>
    <w:rsid w:val="003E6E46"/>
    <w:rsid w:val="003F1A26"/>
    <w:rsid w:val="003F2AF0"/>
    <w:rsid w:val="003F58FC"/>
    <w:rsid w:val="004121E3"/>
    <w:rsid w:val="0041275C"/>
    <w:rsid w:val="0041441A"/>
    <w:rsid w:val="00420E9E"/>
    <w:rsid w:val="00421530"/>
    <w:rsid w:val="00424AD2"/>
    <w:rsid w:val="004254D7"/>
    <w:rsid w:val="004258D3"/>
    <w:rsid w:val="00425D59"/>
    <w:rsid w:val="0043256E"/>
    <w:rsid w:val="00434763"/>
    <w:rsid w:val="004374E5"/>
    <w:rsid w:val="004377F1"/>
    <w:rsid w:val="004406B6"/>
    <w:rsid w:val="00442F7F"/>
    <w:rsid w:val="00443D8A"/>
    <w:rsid w:val="00446146"/>
    <w:rsid w:val="004515EB"/>
    <w:rsid w:val="00452548"/>
    <w:rsid w:val="00466A74"/>
    <w:rsid w:val="00466F90"/>
    <w:rsid w:val="00472C7E"/>
    <w:rsid w:val="004835FB"/>
    <w:rsid w:val="00484F4D"/>
    <w:rsid w:val="00486852"/>
    <w:rsid w:val="004871BB"/>
    <w:rsid w:val="00493799"/>
    <w:rsid w:val="00496CB6"/>
    <w:rsid w:val="00497021"/>
    <w:rsid w:val="00497416"/>
    <w:rsid w:val="004A03EC"/>
    <w:rsid w:val="004A272C"/>
    <w:rsid w:val="004A6A25"/>
    <w:rsid w:val="004A7102"/>
    <w:rsid w:val="004B01DD"/>
    <w:rsid w:val="004B0BAE"/>
    <w:rsid w:val="004B5E2A"/>
    <w:rsid w:val="004B5ED2"/>
    <w:rsid w:val="004B6B91"/>
    <w:rsid w:val="004B6BA4"/>
    <w:rsid w:val="004C05A0"/>
    <w:rsid w:val="004C1C36"/>
    <w:rsid w:val="004C2C5D"/>
    <w:rsid w:val="004C48E6"/>
    <w:rsid w:val="004C65AF"/>
    <w:rsid w:val="004D0B70"/>
    <w:rsid w:val="004D55D5"/>
    <w:rsid w:val="004E1671"/>
    <w:rsid w:val="004E4149"/>
    <w:rsid w:val="004E498C"/>
    <w:rsid w:val="004E505D"/>
    <w:rsid w:val="004E66A8"/>
    <w:rsid w:val="004F1156"/>
    <w:rsid w:val="004F6F79"/>
    <w:rsid w:val="004F7DCC"/>
    <w:rsid w:val="00500284"/>
    <w:rsid w:val="00505C40"/>
    <w:rsid w:val="00505C6A"/>
    <w:rsid w:val="00512FCE"/>
    <w:rsid w:val="00513BF6"/>
    <w:rsid w:val="00513BFC"/>
    <w:rsid w:val="005144B4"/>
    <w:rsid w:val="00514C9F"/>
    <w:rsid w:val="005233DB"/>
    <w:rsid w:val="0052491A"/>
    <w:rsid w:val="00524DE1"/>
    <w:rsid w:val="00526EAB"/>
    <w:rsid w:val="005307E4"/>
    <w:rsid w:val="0053194F"/>
    <w:rsid w:val="00533C0F"/>
    <w:rsid w:val="0053551E"/>
    <w:rsid w:val="00540B60"/>
    <w:rsid w:val="00540E07"/>
    <w:rsid w:val="005413AB"/>
    <w:rsid w:val="0054559C"/>
    <w:rsid w:val="00552576"/>
    <w:rsid w:val="00555B36"/>
    <w:rsid w:val="00557BC4"/>
    <w:rsid w:val="00562BD0"/>
    <w:rsid w:val="00563629"/>
    <w:rsid w:val="00563FA0"/>
    <w:rsid w:val="0056541F"/>
    <w:rsid w:val="0056575A"/>
    <w:rsid w:val="005702EC"/>
    <w:rsid w:val="0057216F"/>
    <w:rsid w:val="00573AAD"/>
    <w:rsid w:val="0057458D"/>
    <w:rsid w:val="005772ED"/>
    <w:rsid w:val="00580386"/>
    <w:rsid w:val="005807B3"/>
    <w:rsid w:val="00580A46"/>
    <w:rsid w:val="00583335"/>
    <w:rsid w:val="00587E0E"/>
    <w:rsid w:val="005907BC"/>
    <w:rsid w:val="00591100"/>
    <w:rsid w:val="0059579F"/>
    <w:rsid w:val="005A13A9"/>
    <w:rsid w:val="005A13BA"/>
    <w:rsid w:val="005A7172"/>
    <w:rsid w:val="005B03E8"/>
    <w:rsid w:val="005B4728"/>
    <w:rsid w:val="005B58DB"/>
    <w:rsid w:val="005C6388"/>
    <w:rsid w:val="005D0050"/>
    <w:rsid w:val="005D151F"/>
    <w:rsid w:val="005D1CBD"/>
    <w:rsid w:val="005D2564"/>
    <w:rsid w:val="005D460E"/>
    <w:rsid w:val="005D4E1B"/>
    <w:rsid w:val="005E361E"/>
    <w:rsid w:val="005E3A44"/>
    <w:rsid w:val="005E4B1A"/>
    <w:rsid w:val="005E61D3"/>
    <w:rsid w:val="005E7935"/>
    <w:rsid w:val="005F3F52"/>
    <w:rsid w:val="00602464"/>
    <w:rsid w:val="00606319"/>
    <w:rsid w:val="0060790A"/>
    <w:rsid w:val="006123F8"/>
    <w:rsid w:val="00615B0E"/>
    <w:rsid w:val="00620C59"/>
    <w:rsid w:val="00626977"/>
    <w:rsid w:val="00630EEC"/>
    <w:rsid w:val="00631713"/>
    <w:rsid w:val="006319B0"/>
    <w:rsid w:val="00632A1B"/>
    <w:rsid w:val="00635A60"/>
    <w:rsid w:val="00637E71"/>
    <w:rsid w:val="0064386D"/>
    <w:rsid w:val="0064527A"/>
    <w:rsid w:val="0065034F"/>
    <w:rsid w:val="00652D0E"/>
    <w:rsid w:val="00654FD0"/>
    <w:rsid w:val="00655D23"/>
    <w:rsid w:val="006563A5"/>
    <w:rsid w:val="00661CB4"/>
    <w:rsid w:val="00663623"/>
    <w:rsid w:val="00665356"/>
    <w:rsid w:val="00671514"/>
    <w:rsid w:val="00671D98"/>
    <w:rsid w:val="006727D2"/>
    <w:rsid w:val="00675EA6"/>
    <w:rsid w:val="00681333"/>
    <w:rsid w:val="00683200"/>
    <w:rsid w:val="0068599E"/>
    <w:rsid w:val="00687341"/>
    <w:rsid w:val="006879EA"/>
    <w:rsid w:val="00691416"/>
    <w:rsid w:val="00694523"/>
    <w:rsid w:val="006958BF"/>
    <w:rsid w:val="00695FA7"/>
    <w:rsid w:val="006A6472"/>
    <w:rsid w:val="006A6BD3"/>
    <w:rsid w:val="006A7F31"/>
    <w:rsid w:val="006B27F8"/>
    <w:rsid w:val="006B34BF"/>
    <w:rsid w:val="006B3544"/>
    <w:rsid w:val="006B6849"/>
    <w:rsid w:val="006B778E"/>
    <w:rsid w:val="006C2F52"/>
    <w:rsid w:val="006C35EC"/>
    <w:rsid w:val="006C427E"/>
    <w:rsid w:val="006C4589"/>
    <w:rsid w:val="006C4E67"/>
    <w:rsid w:val="006C536E"/>
    <w:rsid w:val="006D05F3"/>
    <w:rsid w:val="006E175F"/>
    <w:rsid w:val="006E2CC7"/>
    <w:rsid w:val="006E31C5"/>
    <w:rsid w:val="006E389B"/>
    <w:rsid w:val="006F42F9"/>
    <w:rsid w:val="006F44EF"/>
    <w:rsid w:val="006F6921"/>
    <w:rsid w:val="00701E6E"/>
    <w:rsid w:val="00702395"/>
    <w:rsid w:val="00704602"/>
    <w:rsid w:val="00705DC7"/>
    <w:rsid w:val="00706610"/>
    <w:rsid w:val="00711AE1"/>
    <w:rsid w:val="00715B1F"/>
    <w:rsid w:val="00717071"/>
    <w:rsid w:val="007239A2"/>
    <w:rsid w:val="007252F5"/>
    <w:rsid w:val="00725B79"/>
    <w:rsid w:val="00731C54"/>
    <w:rsid w:val="0074164B"/>
    <w:rsid w:val="00742A08"/>
    <w:rsid w:val="00742F5C"/>
    <w:rsid w:val="00743CC3"/>
    <w:rsid w:val="0074440F"/>
    <w:rsid w:val="00744831"/>
    <w:rsid w:val="007557DF"/>
    <w:rsid w:val="00755E2D"/>
    <w:rsid w:val="0076060D"/>
    <w:rsid w:val="00762DD9"/>
    <w:rsid w:val="00763FEB"/>
    <w:rsid w:val="00766B53"/>
    <w:rsid w:val="00770234"/>
    <w:rsid w:val="00770D67"/>
    <w:rsid w:val="00771BD4"/>
    <w:rsid w:val="00776DB9"/>
    <w:rsid w:val="00777C60"/>
    <w:rsid w:val="00785659"/>
    <w:rsid w:val="00787207"/>
    <w:rsid w:val="007876EF"/>
    <w:rsid w:val="00792944"/>
    <w:rsid w:val="007A3673"/>
    <w:rsid w:val="007A4284"/>
    <w:rsid w:val="007B02BF"/>
    <w:rsid w:val="007B0C8C"/>
    <w:rsid w:val="007B300C"/>
    <w:rsid w:val="007B3F5A"/>
    <w:rsid w:val="007B6592"/>
    <w:rsid w:val="007C28F9"/>
    <w:rsid w:val="007C56AF"/>
    <w:rsid w:val="007C757C"/>
    <w:rsid w:val="007C758E"/>
    <w:rsid w:val="007D22C8"/>
    <w:rsid w:val="007D40F2"/>
    <w:rsid w:val="007E36E1"/>
    <w:rsid w:val="007E419A"/>
    <w:rsid w:val="007E50F6"/>
    <w:rsid w:val="007E5B52"/>
    <w:rsid w:val="007E7C10"/>
    <w:rsid w:val="007F15AB"/>
    <w:rsid w:val="007F4EA7"/>
    <w:rsid w:val="007F596D"/>
    <w:rsid w:val="007F5DC6"/>
    <w:rsid w:val="007F60C5"/>
    <w:rsid w:val="0080083A"/>
    <w:rsid w:val="00802176"/>
    <w:rsid w:val="00803E73"/>
    <w:rsid w:val="008050D0"/>
    <w:rsid w:val="008107DA"/>
    <w:rsid w:val="00811FD2"/>
    <w:rsid w:val="008126DF"/>
    <w:rsid w:val="00813374"/>
    <w:rsid w:val="00813AB0"/>
    <w:rsid w:val="0081488D"/>
    <w:rsid w:val="00823EB5"/>
    <w:rsid w:val="00831EF7"/>
    <w:rsid w:val="0083377D"/>
    <w:rsid w:val="00837ACB"/>
    <w:rsid w:val="008437E8"/>
    <w:rsid w:val="008471D8"/>
    <w:rsid w:val="00850729"/>
    <w:rsid w:val="00855834"/>
    <w:rsid w:val="00857A91"/>
    <w:rsid w:val="00860185"/>
    <w:rsid w:val="00861EBB"/>
    <w:rsid w:val="00865677"/>
    <w:rsid w:val="008658E0"/>
    <w:rsid w:val="008704EA"/>
    <w:rsid w:val="00874505"/>
    <w:rsid w:val="0088045E"/>
    <w:rsid w:val="00884CBB"/>
    <w:rsid w:val="00891C9B"/>
    <w:rsid w:val="00894B08"/>
    <w:rsid w:val="008A0AF2"/>
    <w:rsid w:val="008A1D0A"/>
    <w:rsid w:val="008A3BB4"/>
    <w:rsid w:val="008A3F8E"/>
    <w:rsid w:val="008B286D"/>
    <w:rsid w:val="008B3F1F"/>
    <w:rsid w:val="008C2A4F"/>
    <w:rsid w:val="008C2F0D"/>
    <w:rsid w:val="008C60F1"/>
    <w:rsid w:val="008C72ED"/>
    <w:rsid w:val="008D1116"/>
    <w:rsid w:val="008D22C5"/>
    <w:rsid w:val="008E55AA"/>
    <w:rsid w:val="008F70E1"/>
    <w:rsid w:val="008F7C60"/>
    <w:rsid w:val="00900A7A"/>
    <w:rsid w:val="009076F3"/>
    <w:rsid w:val="009162DC"/>
    <w:rsid w:val="00916B47"/>
    <w:rsid w:val="0092363F"/>
    <w:rsid w:val="009252F8"/>
    <w:rsid w:val="009279AF"/>
    <w:rsid w:val="00931384"/>
    <w:rsid w:val="00932A63"/>
    <w:rsid w:val="0093735A"/>
    <w:rsid w:val="0094066C"/>
    <w:rsid w:val="00944887"/>
    <w:rsid w:val="00946BD2"/>
    <w:rsid w:val="00952D89"/>
    <w:rsid w:val="00954EC8"/>
    <w:rsid w:val="009553E2"/>
    <w:rsid w:val="00956BF2"/>
    <w:rsid w:val="00961681"/>
    <w:rsid w:val="009621F6"/>
    <w:rsid w:val="00962D5C"/>
    <w:rsid w:val="00963228"/>
    <w:rsid w:val="00963FE3"/>
    <w:rsid w:val="00965345"/>
    <w:rsid w:val="00965AFD"/>
    <w:rsid w:val="00977D7B"/>
    <w:rsid w:val="0098327A"/>
    <w:rsid w:val="009851EB"/>
    <w:rsid w:val="00985FD1"/>
    <w:rsid w:val="00985FFB"/>
    <w:rsid w:val="009874EC"/>
    <w:rsid w:val="009907A7"/>
    <w:rsid w:val="00991314"/>
    <w:rsid w:val="009A14DF"/>
    <w:rsid w:val="009A2DDE"/>
    <w:rsid w:val="009A306C"/>
    <w:rsid w:val="009A3A6E"/>
    <w:rsid w:val="009A3FAC"/>
    <w:rsid w:val="009A717C"/>
    <w:rsid w:val="009B048E"/>
    <w:rsid w:val="009B251F"/>
    <w:rsid w:val="009B36D4"/>
    <w:rsid w:val="009B64EA"/>
    <w:rsid w:val="009B7A3D"/>
    <w:rsid w:val="009C629E"/>
    <w:rsid w:val="009C79F7"/>
    <w:rsid w:val="009D0659"/>
    <w:rsid w:val="009D7B63"/>
    <w:rsid w:val="009E1EDF"/>
    <w:rsid w:val="009E1FCF"/>
    <w:rsid w:val="009E64C9"/>
    <w:rsid w:val="009F0A3C"/>
    <w:rsid w:val="009F3434"/>
    <w:rsid w:val="009F5A52"/>
    <w:rsid w:val="009F5E05"/>
    <w:rsid w:val="00A04AA2"/>
    <w:rsid w:val="00A1080D"/>
    <w:rsid w:val="00A1133C"/>
    <w:rsid w:val="00A11BE0"/>
    <w:rsid w:val="00A13BB5"/>
    <w:rsid w:val="00A17E93"/>
    <w:rsid w:val="00A204DD"/>
    <w:rsid w:val="00A20CE3"/>
    <w:rsid w:val="00A21CA2"/>
    <w:rsid w:val="00A23A5C"/>
    <w:rsid w:val="00A2421F"/>
    <w:rsid w:val="00A26B2F"/>
    <w:rsid w:val="00A26D00"/>
    <w:rsid w:val="00A272E5"/>
    <w:rsid w:val="00A27F0B"/>
    <w:rsid w:val="00A304F5"/>
    <w:rsid w:val="00A3246E"/>
    <w:rsid w:val="00A32657"/>
    <w:rsid w:val="00A34566"/>
    <w:rsid w:val="00A41CE5"/>
    <w:rsid w:val="00A42048"/>
    <w:rsid w:val="00A4305B"/>
    <w:rsid w:val="00A4756C"/>
    <w:rsid w:val="00A50B3A"/>
    <w:rsid w:val="00A5128E"/>
    <w:rsid w:val="00A52F21"/>
    <w:rsid w:val="00A53BCA"/>
    <w:rsid w:val="00A53CBB"/>
    <w:rsid w:val="00A56506"/>
    <w:rsid w:val="00A57250"/>
    <w:rsid w:val="00A6316B"/>
    <w:rsid w:val="00A64825"/>
    <w:rsid w:val="00A65E5A"/>
    <w:rsid w:val="00A65F63"/>
    <w:rsid w:val="00A72564"/>
    <w:rsid w:val="00A73C3C"/>
    <w:rsid w:val="00A75BE9"/>
    <w:rsid w:val="00A80B16"/>
    <w:rsid w:val="00A8262B"/>
    <w:rsid w:val="00A83D6A"/>
    <w:rsid w:val="00A87144"/>
    <w:rsid w:val="00A91F3A"/>
    <w:rsid w:val="00A92A29"/>
    <w:rsid w:val="00AA369C"/>
    <w:rsid w:val="00AA5E9F"/>
    <w:rsid w:val="00AB312A"/>
    <w:rsid w:val="00AB580A"/>
    <w:rsid w:val="00AB59B6"/>
    <w:rsid w:val="00AB73E7"/>
    <w:rsid w:val="00AC1A08"/>
    <w:rsid w:val="00AC5832"/>
    <w:rsid w:val="00AC7349"/>
    <w:rsid w:val="00AD001B"/>
    <w:rsid w:val="00AD08D3"/>
    <w:rsid w:val="00AD2A9F"/>
    <w:rsid w:val="00AD3214"/>
    <w:rsid w:val="00AD5AC8"/>
    <w:rsid w:val="00AD6631"/>
    <w:rsid w:val="00AD6AA0"/>
    <w:rsid w:val="00AE0ED2"/>
    <w:rsid w:val="00AE3EF3"/>
    <w:rsid w:val="00AE55AE"/>
    <w:rsid w:val="00AE5F73"/>
    <w:rsid w:val="00AF05DE"/>
    <w:rsid w:val="00AF0802"/>
    <w:rsid w:val="00AF489F"/>
    <w:rsid w:val="00AF621D"/>
    <w:rsid w:val="00AF6960"/>
    <w:rsid w:val="00AF72FE"/>
    <w:rsid w:val="00AF73A4"/>
    <w:rsid w:val="00B04DE3"/>
    <w:rsid w:val="00B05B67"/>
    <w:rsid w:val="00B17A5A"/>
    <w:rsid w:val="00B20B53"/>
    <w:rsid w:val="00B225B5"/>
    <w:rsid w:val="00B25020"/>
    <w:rsid w:val="00B316DD"/>
    <w:rsid w:val="00B3517C"/>
    <w:rsid w:val="00B37D00"/>
    <w:rsid w:val="00B407E6"/>
    <w:rsid w:val="00B425E7"/>
    <w:rsid w:val="00B43400"/>
    <w:rsid w:val="00B45711"/>
    <w:rsid w:val="00B45B02"/>
    <w:rsid w:val="00B47828"/>
    <w:rsid w:val="00B47BAF"/>
    <w:rsid w:val="00B47DBE"/>
    <w:rsid w:val="00B5527E"/>
    <w:rsid w:val="00B61F41"/>
    <w:rsid w:val="00B63D1B"/>
    <w:rsid w:val="00B747C7"/>
    <w:rsid w:val="00B809FF"/>
    <w:rsid w:val="00B810AA"/>
    <w:rsid w:val="00B822DF"/>
    <w:rsid w:val="00B84957"/>
    <w:rsid w:val="00B849A2"/>
    <w:rsid w:val="00B8532A"/>
    <w:rsid w:val="00B85DA1"/>
    <w:rsid w:val="00B8626A"/>
    <w:rsid w:val="00B93C19"/>
    <w:rsid w:val="00B96B1F"/>
    <w:rsid w:val="00BA0348"/>
    <w:rsid w:val="00BA2040"/>
    <w:rsid w:val="00BA421F"/>
    <w:rsid w:val="00BA4267"/>
    <w:rsid w:val="00BA4BC1"/>
    <w:rsid w:val="00BA5029"/>
    <w:rsid w:val="00BA6D29"/>
    <w:rsid w:val="00BB2FF1"/>
    <w:rsid w:val="00BB7827"/>
    <w:rsid w:val="00BC09A1"/>
    <w:rsid w:val="00BC167E"/>
    <w:rsid w:val="00BC436C"/>
    <w:rsid w:val="00BC5D93"/>
    <w:rsid w:val="00BC7953"/>
    <w:rsid w:val="00BD1632"/>
    <w:rsid w:val="00BD32DB"/>
    <w:rsid w:val="00BD4A39"/>
    <w:rsid w:val="00BD5A3B"/>
    <w:rsid w:val="00BD7688"/>
    <w:rsid w:val="00BE03D0"/>
    <w:rsid w:val="00BE0EB2"/>
    <w:rsid w:val="00BE1B96"/>
    <w:rsid w:val="00BE5661"/>
    <w:rsid w:val="00BF405A"/>
    <w:rsid w:val="00BF50F8"/>
    <w:rsid w:val="00C023A1"/>
    <w:rsid w:val="00C0768D"/>
    <w:rsid w:val="00C10643"/>
    <w:rsid w:val="00C2144F"/>
    <w:rsid w:val="00C21718"/>
    <w:rsid w:val="00C2427D"/>
    <w:rsid w:val="00C24EBC"/>
    <w:rsid w:val="00C30042"/>
    <w:rsid w:val="00C30B19"/>
    <w:rsid w:val="00C31562"/>
    <w:rsid w:val="00C329FD"/>
    <w:rsid w:val="00C32E56"/>
    <w:rsid w:val="00C33642"/>
    <w:rsid w:val="00C3465A"/>
    <w:rsid w:val="00C3595F"/>
    <w:rsid w:val="00C3787F"/>
    <w:rsid w:val="00C37B56"/>
    <w:rsid w:val="00C37E8F"/>
    <w:rsid w:val="00C40DEA"/>
    <w:rsid w:val="00C41D7A"/>
    <w:rsid w:val="00C43684"/>
    <w:rsid w:val="00C4475F"/>
    <w:rsid w:val="00C52650"/>
    <w:rsid w:val="00C52C55"/>
    <w:rsid w:val="00C55485"/>
    <w:rsid w:val="00C571A1"/>
    <w:rsid w:val="00C61531"/>
    <w:rsid w:val="00C6388B"/>
    <w:rsid w:val="00C70DAB"/>
    <w:rsid w:val="00C7314E"/>
    <w:rsid w:val="00C76095"/>
    <w:rsid w:val="00C832B2"/>
    <w:rsid w:val="00C83D1B"/>
    <w:rsid w:val="00C845D7"/>
    <w:rsid w:val="00C853F3"/>
    <w:rsid w:val="00C87DEE"/>
    <w:rsid w:val="00C90272"/>
    <w:rsid w:val="00C912CC"/>
    <w:rsid w:val="00C92B86"/>
    <w:rsid w:val="00C93BB2"/>
    <w:rsid w:val="00C9581A"/>
    <w:rsid w:val="00CA0CBC"/>
    <w:rsid w:val="00CA399D"/>
    <w:rsid w:val="00CA414E"/>
    <w:rsid w:val="00CA6428"/>
    <w:rsid w:val="00CA6442"/>
    <w:rsid w:val="00CB37A5"/>
    <w:rsid w:val="00CB55D5"/>
    <w:rsid w:val="00CB628C"/>
    <w:rsid w:val="00CB64FB"/>
    <w:rsid w:val="00CB689A"/>
    <w:rsid w:val="00CB7C64"/>
    <w:rsid w:val="00CC1C79"/>
    <w:rsid w:val="00CD2C8D"/>
    <w:rsid w:val="00CD4113"/>
    <w:rsid w:val="00CD4911"/>
    <w:rsid w:val="00CD57ED"/>
    <w:rsid w:val="00CD7DF1"/>
    <w:rsid w:val="00CE017D"/>
    <w:rsid w:val="00CE1372"/>
    <w:rsid w:val="00CF32CF"/>
    <w:rsid w:val="00CF5460"/>
    <w:rsid w:val="00CF5BDB"/>
    <w:rsid w:val="00D005DC"/>
    <w:rsid w:val="00D01129"/>
    <w:rsid w:val="00D03636"/>
    <w:rsid w:val="00D03CD2"/>
    <w:rsid w:val="00D05C3F"/>
    <w:rsid w:val="00D10ED6"/>
    <w:rsid w:val="00D1478F"/>
    <w:rsid w:val="00D14ABD"/>
    <w:rsid w:val="00D159C7"/>
    <w:rsid w:val="00D16365"/>
    <w:rsid w:val="00D23E60"/>
    <w:rsid w:val="00D2453E"/>
    <w:rsid w:val="00D317C2"/>
    <w:rsid w:val="00D41632"/>
    <w:rsid w:val="00D4436F"/>
    <w:rsid w:val="00D45D2C"/>
    <w:rsid w:val="00D46D37"/>
    <w:rsid w:val="00D51DFD"/>
    <w:rsid w:val="00D54683"/>
    <w:rsid w:val="00D55028"/>
    <w:rsid w:val="00D56AE8"/>
    <w:rsid w:val="00D611EE"/>
    <w:rsid w:val="00D616A0"/>
    <w:rsid w:val="00D62FE9"/>
    <w:rsid w:val="00D64028"/>
    <w:rsid w:val="00D71DCA"/>
    <w:rsid w:val="00D72164"/>
    <w:rsid w:val="00D73909"/>
    <w:rsid w:val="00D75C7D"/>
    <w:rsid w:val="00D75D42"/>
    <w:rsid w:val="00D75EE1"/>
    <w:rsid w:val="00D83F3B"/>
    <w:rsid w:val="00D85079"/>
    <w:rsid w:val="00D854E1"/>
    <w:rsid w:val="00D86517"/>
    <w:rsid w:val="00D90320"/>
    <w:rsid w:val="00D9296D"/>
    <w:rsid w:val="00D96C33"/>
    <w:rsid w:val="00DA0440"/>
    <w:rsid w:val="00DA1555"/>
    <w:rsid w:val="00DA2488"/>
    <w:rsid w:val="00DA416C"/>
    <w:rsid w:val="00DA7F30"/>
    <w:rsid w:val="00DB2737"/>
    <w:rsid w:val="00DB4281"/>
    <w:rsid w:val="00DB570F"/>
    <w:rsid w:val="00DC0C53"/>
    <w:rsid w:val="00DC1446"/>
    <w:rsid w:val="00DC3047"/>
    <w:rsid w:val="00DC4D8B"/>
    <w:rsid w:val="00DC69CF"/>
    <w:rsid w:val="00DD07BC"/>
    <w:rsid w:val="00DD10D5"/>
    <w:rsid w:val="00DD1E9D"/>
    <w:rsid w:val="00DD48E3"/>
    <w:rsid w:val="00DD49B9"/>
    <w:rsid w:val="00DD590C"/>
    <w:rsid w:val="00DD6CC1"/>
    <w:rsid w:val="00DE08B1"/>
    <w:rsid w:val="00DE1DD0"/>
    <w:rsid w:val="00DE1E45"/>
    <w:rsid w:val="00DE25C5"/>
    <w:rsid w:val="00DE2E13"/>
    <w:rsid w:val="00DE5639"/>
    <w:rsid w:val="00DE59D1"/>
    <w:rsid w:val="00DF45CE"/>
    <w:rsid w:val="00DF5AC9"/>
    <w:rsid w:val="00DF6757"/>
    <w:rsid w:val="00DF707D"/>
    <w:rsid w:val="00DF74E3"/>
    <w:rsid w:val="00DF7FAC"/>
    <w:rsid w:val="00E0016E"/>
    <w:rsid w:val="00E007E2"/>
    <w:rsid w:val="00E017C9"/>
    <w:rsid w:val="00E0233B"/>
    <w:rsid w:val="00E04FD3"/>
    <w:rsid w:val="00E12681"/>
    <w:rsid w:val="00E15134"/>
    <w:rsid w:val="00E16CEE"/>
    <w:rsid w:val="00E20541"/>
    <w:rsid w:val="00E20CBC"/>
    <w:rsid w:val="00E23348"/>
    <w:rsid w:val="00E24AED"/>
    <w:rsid w:val="00E27DD4"/>
    <w:rsid w:val="00E30526"/>
    <w:rsid w:val="00E30D9C"/>
    <w:rsid w:val="00E31454"/>
    <w:rsid w:val="00E417AC"/>
    <w:rsid w:val="00E4491A"/>
    <w:rsid w:val="00E544C6"/>
    <w:rsid w:val="00E60742"/>
    <w:rsid w:val="00E61092"/>
    <w:rsid w:val="00E62719"/>
    <w:rsid w:val="00E633DD"/>
    <w:rsid w:val="00E641E1"/>
    <w:rsid w:val="00E65FCB"/>
    <w:rsid w:val="00E70BFC"/>
    <w:rsid w:val="00E73E4C"/>
    <w:rsid w:val="00E76F13"/>
    <w:rsid w:val="00E77E2E"/>
    <w:rsid w:val="00E832DD"/>
    <w:rsid w:val="00E87710"/>
    <w:rsid w:val="00E902E7"/>
    <w:rsid w:val="00E95276"/>
    <w:rsid w:val="00E962B8"/>
    <w:rsid w:val="00EA1525"/>
    <w:rsid w:val="00EA55BE"/>
    <w:rsid w:val="00EA6A16"/>
    <w:rsid w:val="00EA6E21"/>
    <w:rsid w:val="00EB02BF"/>
    <w:rsid w:val="00EB11B5"/>
    <w:rsid w:val="00EB2BBA"/>
    <w:rsid w:val="00EB478C"/>
    <w:rsid w:val="00EB5B12"/>
    <w:rsid w:val="00EB5FA3"/>
    <w:rsid w:val="00EB7B3A"/>
    <w:rsid w:val="00EC0490"/>
    <w:rsid w:val="00EC4FE8"/>
    <w:rsid w:val="00EC5E80"/>
    <w:rsid w:val="00ED07E2"/>
    <w:rsid w:val="00ED07EC"/>
    <w:rsid w:val="00ED1F2F"/>
    <w:rsid w:val="00ED2580"/>
    <w:rsid w:val="00EE1A6F"/>
    <w:rsid w:val="00EE238F"/>
    <w:rsid w:val="00EE2A52"/>
    <w:rsid w:val="00EE30EA"/>
    <w:rsid w:val="00EE41F5"/>
    <w:rsid w:val="00EE4E13"/>
    <w:rsid w:val="00EE637B"/>
    <w:rsid w:val="00EE63D6"/>
    <w:rsid w:val="00EF2FB3"/>
    <w:rsid w:val="00EF3BCD"/>
    <w:rsid w:val="00EF519C"/>
    <w:rsid w:val="00EF60CD"/>
    <w:rsid w:val="00F02E5E"/>
    <w:rsid w:val="00F0378F"/>
    <w:rsid w:val="00F05C94"/>
    <w:rsid w:val="00F126CE"/>
    <w:rsid w:val="00F12F90"/>
    <w:rsid w:val="00F132AB"/>
    <w:rsid w:val="00F14502"/>
    <w:rsid w:val="00F21670"/>
    <w:rsid w:val="00F21E64"/>
    <w:rsid w:val="00F25D72"/>
    <w:rsid w:val="00F272F6"/>
    <w:rsid w:val="00F2778B"/>
    <w:rsid w:val="00F30644"/>
    <w:rsid w:val="00F3124F"/>
    <w:rsid w:val="00F31A1F"/>
    <w:rsid w:val="00F31C23"/>
    <w:rsid w:val="00F31CAA"/>
    <w:rsid w:val="00F349E8"/>
    <w:rsid w:val="00F36C66"/>
    <w:rsid w:val="00F3786B"/>
    <w:rsid w:val="00F4087F"/>
    <w:rsid w:val="00F43068"/>
    <w:rsid w:val="00F44D5E"/>
    <w:rsid w:val="00F46971"/>
    <w:rsid w:val="00F51AC2"/>
    <w:rsid w:val="00F51BE2"/>
    <w:rsid w:val="00F54CCD"/>
    <w:rsid w:val="00F61DD8"/>
    <w:rsid w:val="00F65B4D"/>
    <w:rsid w:val="00F71707"/>
    <w:rsid w:val="00F73474"/>
    <w:rsid w:val="00F748DE"/>
    <w:rsid w:val="00F74B03"/>
    <w:rsid w:val="00F75C14"/>
    <w:rsid w:val="00F76657"/>
    <w:rsid w:val="00F76C0B"/>
    <w:rsid w:val="00F83407"/>
    <w:rsid w:val="00F85F4E"/>
    <w:rsid w:val="00F91019"/>
    <w:rsid w:val="00F9161A"/>
    <w:rsid w:val="00F92F8D"/>
    <w:rsid w:val="00F96F89"/>
    <w:rsid w:val="00FA25F9"/>
    <w:rsid w:val="00FA31DB"/>
    <w:rsid w:val="00FA6BE3"/>
    <w:rsid w:val="00FA6F53"/>
    <w:rsid w:val="00FB13E5"/>
    <w:rsid w:val="00FB3887"/>
    <w:rsid w:val="00FB43E0"/>
    <w:rsid w:val="00FB4BFB"/>
    <w:rsid w:val="00FD02AD"/>
    <w:rsid w:val="00FD70E8"/>
    <w:rsid w:val="00FD7595"/>
    <w:rsid w:val="00FE3CC0"/>
    <w:rsid w:val="00FE6792"/>
    <w:rsid w:val="00FF1B57"/>
    <w:rsid w:val="00FF2368"/>
    <w:rsid w:val="00FF3221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41"/>
    <o:shapelayout v:ext="edit">
      <o:idmap v:ext="edit" data="1"/>
    </o:shapelayout>
  </w:shapeDefaults>
  <w:decimalSymbol w:val="."/>
  <w:listSeparator w:val=","/>
  <w14:docId w14:val="17A68AEC"/>
  <w15:docId w15:val="{C5DE32F4-3743-44DF-9A65-B7E8D4D57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54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2A08"/>
    <w:rPr>
      <w:rFonts w:ascii="Calibri" w:eastAsia="Calibri" w:hAnsi="Calibri"/>
      <w:sz w:val="22"/>
      <w:szCs w:val="22"/>
    </w:rPr>
  </w:style>
  <w:style w:type="paragraph" w:customStyle="1" w:styleId="level1">
    <w:name w:val="_level1"/>
    <w:basedOn w:val="Normal"/>
    <w:rsid w:val="006B354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el2">
    <w:name w:val="_level2"/>
    <w:basedOn w:val="Normal"/>
    <w:rsid w:val="006B354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el3">
    <w:name w:val="_level3"/>
    <w:basedOn w:val="Normal"/>
    <w:rsid w:val="006B354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el4">
    <w:name w:val="_level4"/>
    <w:basedOn w:val="Normal"/>
    <w:rsid w:val="006B354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el5">
    <w:name w:val="_level5"/>
    <w:basedOn w:val="Normal"/>
    <w:rsid w:val="006B354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el6">
    <w:name w:val="_level6"/>
    <w:basedOn w:val="Normal"/>
    <w:rsid w:val="006B354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el7">
    <w:name w:val="_level7"/>
    <w:basedOn w:val="Normal"/>
    <w:rsid w:val="006B354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el8">
    <w:name w:val="_level8"/>
    <w:basedOn w:val="Normal"/>
    <w:rsid w:val="006B354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el9">
    <w:name w:val="_level9"/>
    <w:basedOn w:val="Normal"/>
    <w:rsid w:val="006B354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sl1">
    <w:name w:val="_levsl1"/>
    <w:basedOn w:val="Normal"/>
    <w:rsid w:val="006B354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sl2">
    <w:name w:val="_levsl2"/>
    <w:basedOn w:val="Normal"/>
    <w:rsid w:val="006B354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sl3">
    <w:name w:val="_levsl3"/>
    <w:basedOn w:val="Normal"/>
    <w:rsid w:val="006B354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sl4">
    <w:name w:val="_levsl4"/>
    <w:basedOn w:val="Normal"/>
    <w:rsid w:val="006B354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sl5">
    <w:name w:val="_levsl5"/>
    <w:basedOn w:val="Normal"/>
    <w:rsid w:val="006B354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sl6">
    <w:name w:val="_levsl6"/>
    <w:basedOn w:val="Normal"/>
    <w:rsid w:val="006B354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sl7">
    <w:name w:val="_levsl7"/>
    <w:basedOn w:val="Normal"/>
    <w:rsid w:val="006B354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sl8">
    <w:name w:val="_levsl8"/>
    <w:basedOn w:val="Normal"/>
    <w:rsid w:val="006B354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sl9">
    <w:name w:val="_levsl9"/>
    <w:basedOn w:val="Normal"/>
    <w:rsid w:val="006B354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levnl1">
    <w:name w:val="_levnl1"/>
    <w:basedOn w:val="Normal"/>
    <w:rsid w:val="006B3544"/>
    <w:pPr>
      <w:widowControl w:val="0"/>
      <w:tabs>
        <w:tab w:val="left" w:pos="36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60" w:hanging="360"/>
    </w:pPr>
  </w:style>
  <w:style w:type="paragraph" w:customStyle="1" w:styleId="levnl2">
    <w:name w:val="_levnl2"/>
    <w:basedOn w:val="Normal"/>
    <w:rsid w:val="006B354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hanging="360"/>
    </w:pPr>
  </w:style>
  <w:style w:type="paragraph" w:customStyle="1" w:styleId="levnl3">
    <w:name w:val="_levnl3"/>
    <w:basedOn w:val="Normal"/>
    <w:rsid w:val="006B3544"/>
    <w:pPr>
      <w:widowControl w:val="0"/>
      <w:tabs>
        <w:tab w:val="left" w:pos="108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080" w:hanging="360"/>
    </w:pPr>
  </w:style>
  <w:style w:type="paragraph" w:customStyle="1" w:styleId="levnl4">
    <w:name w:val="_levnl4"/>
    <w:basedOn w:val="Normal"/>
    <w:rsid w:val="006B3544"/>
    <w:pPr>
      <w:widowControl w:val="0"/>
      <w:tabs>
        <w:tab w:val="left" w:pos="14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440" w:hanging="360"/>
    </w:pPr>
  </w:style>
  <w:style w:type="paragraph" w:customStyle="1" w:styleId="levnl5">
    <w:name w:val="_levnl5"/>
    <w:basedOn w:val="Normal"/>
    <w:rsid w:val="006B3544"/>
    <w:pPr>
      <w:widowControl w:val="0"/>
      <w:tabs>
        <w:tab w:val="left" w:pos="1800"/>
        <w:tab w:val="left" w:pos="180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1800" w:hanging="360"/>
    </w:pPr>
  </w:style>
  <w:style w:type="paragraph" w:customStyle="1" w:styleId="levnl6">
    <w:name w:val="_levnl6"/>
    <w:basedOn w:val="Normal"/>
    <w:rsid w:val="006B3544"/>
    <w:pPr>
      <w:widowControl w:val="0"/>
      <w:tabs>
        <w:tab w:val="left" w:pos="216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160" w:hanging="360"/>
    </w:pPr>
  </w:style>
  <w:style w:type="paragraph" w:customStyle="1" w:styleId="levnl7">
    <w:name w:val="_levnl7"/>
    <w:basedOn w:val="Normal"/>
    <w:rsid w:val="006B3544"/>
    <w:pPr>
      <w:widowControl w:val="0"/>
      <w:tabs>
        <w:tab w:val="left" w:pos="2520"/>
        <w:tab w:val="left" w:pos="252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520" w:hanging="360"/>
    </w:pPr>
  </w:style>
  <w:style w:type="paragraph" w:customStyle="1" w:styleId="levnl8">
    <w:name w:val="_levnl8"/>
    <w:basedOn w:val="Normal"/>
    <w:rsid w:val="006B3544"/>
    <w:pPr>
      <w:widowControl w:val="0"/>
      <w:tabs>
        <w:tab w:val="left" w:pos="28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2880" w:hanging="360"/>
    </w:pPr>
  </w:style>
  <w:style w:type="paragraph" w:customStyle="1" w:styleId="levnl9">
    <w:name w:val="_levnl9"/>
    <w:basedOn w:val="Normal"/>
    <w:rsid w:val="006B3544"/>
    <w:pPr>
      <w:widowControl w:val="0"/>
      <w:tabs>
        <w:tab w:val="left" w:pos="324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3240" w:hanging="360"/>
    </w:pPr>
  </w:style>
  <w:style w:type="paragraph" w:customStyle="1" w:styleId="WP9Heading1">
    <w:name w:val="WP9_Heading 1"/>
    <w:basedOn w:val="Normal"/>
    <w:rsid w:val="006B3544"/>
    <w:pPr>
      <w:widowControl w:val="0"/>
      <w:jc w:val="center"/>
    </w:pPr>
    <w:rPr>
      <w:sz w:val="72"/>
    </w:rPr>
  </w:style>
  <w:style w:type="paragraph" w:customStyle="1" w:styleId="WP9Heading2">
    <w:name w:val="WP9_Heading 2"/>
    <w:basedOn w:val="Normal"/>
    <w:rsid w:val="006B3544"/>
    <w:pPr>
      <w:widowControl w:val="0"/>
      <w:jc w:val="center"/>
    </w:pPr>
    <w:rPr>
      <w:sz w:val="56"/>
    </w:rPr>
  </w:style>
  <w:style w:type="paragraph" w:customStyle="1" w:styleId="WP9Heading3">
    <w:name w:val="WP9_Heading 3"/>
    <w:basedOn w:val="Normal"/>
    <w:rsid w:val="006B3544"/>
    <w:pPr>
      <w:widowControl w:val="0"/>
    </w:pPr>
    <w:rPr>
      <w:rFonts w:ascii="Century Schoolbook" w:hAnsi="Century Schoolbook"/>
      <w:sz w:val="28"/>
    </w:rPr>
  </w:style>
  <w:style w:type="paragraph" w:customStyle="1" w:styleId="WP9Heading4">
    <w:name w:val="WP9_Heading 4"/>
    <w:basedOn w:val="Normal"/>
    <w:rsid w:val="006B3544"/>
    <w:pPr>
      <w:widowControl w:val="0"/>
      <w:tabs>
        <w:tab w:val="left" w:pos="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right" w:pos="10800"/>
      </w:tabs>
      <w:ind w:left="720" w:firstLine="720"/>
    </w:pPr>
    <w:rPr>
      <w:rFonts w:ascii="Century Schoolbook" w:hAnsi="Century Schoolbook"/>
    </w:rPr>
  </w:style>
  <w:style w:type="paragraph" w:customStyle="1" w:styleId="WP9Heading5">
    <w:name w:val="WP9_Heading 5"/>
    <w:basedOn w:val="Normal"/>
    <w:rsid w:val="006B3544"/>
    <w:pPr>
      <w:widowControl w:val="0"/>
      <w:jc w:val="center"/>
    </w:pPr>
    <w:rPr>
      <w:b/>
    </w:rPr>
  </w:style>
  <w:style w:type="paragraph" w:customStyle="1" w:styleId="WP9Heading6">
    <w:name w:val="WP9_Heading 6"/>
    <w:basedOn w:val="Normal"/>
    <w:rsid w:val="006B3544"/>
    <w:pPr>
      <w:widowControl w:val="0"/>
      <w:jc w:val="center"/>
    </w:pPr>
  </w:style>
  <w:style w:type="character" w:customStyle="1" w:styleId="DefaultPara">
    <w:name w:val="Default Para"/>
    <w:rsid w:val="006B3544"/>
  </w:style>
  <w:style w:type="paragraph" w:styleId="BalloonText">
    <w:name w:val="Balloon Text"/>
    <w:basedOn w:val="Normal"/>
    <w:link w:val="BalloonTextChar"/>
    <w:uiPriority w:val="99"/>
    <w:semiHidden/>
    <w:unhideWhenUsed/>
    <w:rsid w:val="00C61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128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F3F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F52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F3F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F52"/>
    <w:rPr>
      <w:sz w:val="24"/>
    </w:rPr>
  </w:style>
  <w:style w:type="paragraph" w:customStyle="1" w:styleId="m-3679784958102638323msolistparagraph">
    <w:name w:val="m_-3679784958102638323msolistparagraph"/>
    <w:basedOn w:val="Normal"/>
    <w:rsid w:val="0064386D"/>
    <w:pPr>
      <w:spacing w:before="100" w:beforeAutospacing="1" w:after="100" w:afterAutospacing="1"/>
    </w:pPr>
    <w:rPr>
      <w:szCs w:val="24"/>
    </w:rPr>
  </w:style>
  <w:style w:type="paragraph" w:customStyle="1" w:styleId="m-9023357360489947044msolistparagraph">
    <w:name w:val="m_-9023357360489947044msolistparagraph"/>
    <w:basedOn w:val="Normal"/>
    <w:rsid w:val="00383FD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4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CE3B-7AA8-4C48-AD1F-EB54BF738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 River County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Bobbie Janis</cp:lastModifiedBy>
  <cp:revision>2</cp:revision>
  <cp:lastPrinted>2022-02-02T15:29:00Z</cp:lastPrinted>
  <dcterms:created xsi:type="dcterms:W3CDTF">2022-02-02T16:08:00Z</dcterms:created>
  <dcterms:modified xsi:type="dcterms:W3CDTF">2022-02-02T16:08:00Z</dcterms:modified>
</cp:coreProperties>
</file>